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6" w:rsidRPr="00CD0756" w:rsidRDefault="00CD0756" w:rsidP="00D97372">
      <w:pPr>
        <w:spacing w:after="0" w:line="240" w:lineRule="auto"/>
        <w:ind w:left="7364" w:firstLine="4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372" w:rsidRPr="00CD0756" w:rsidRDefault="00D97372" w:rsidP="005A788F">
      <w:pPr>
        <w:ind w:right="424" w:firstLine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0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организаций, входящих в группу компаний КАМАЗ</w:t>
      </w:r>
    </w:p>
    <w:p w:rsidR="00B53AD4" w:rsidRPr="00CD0756" w:rsidRDefault="00B53AD4" w:rsidP="00D97372">
      <w:pPr>
        <w:ind w:right="707"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92"/>
        <w:gridCol w:w="8505"/>
      </w:tblGrid>
      <w:tr w:rsidR="00CD0756" w:rsidRPr="00CD0756" w:rsidTr="002804D3">
        <w:trPr>
          <w:trHeight w:val="75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ОАО «КАМАЗ»: 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Автомобильный завод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Литейный завод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Кузнечный завод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Прессово-рамный завод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Завод двигателей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Ремонтно-инструментальный завод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Центр информационных и коммуникационных технологий 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Инженерный центр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Блок заместителя генерального директора – директора по развитию 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Блок заместителя генерального директора по закупкам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Логистический центр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Генеральная дирекция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«КАМАЗ-Дизель»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«Камский Прессово-рамный завод» («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КамПРЗ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КАМАЗинструментспецмаш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(«КИСМ»)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АО « Торгово-финансовая компания «КАМАЗ»  («ТФК «КАМАЗ»)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АО «Лизинговая компания «КАМАЗ»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АО «ВНЕШНЕТОРГОВАЯ КОМПАНИЯ «КАМАЗ» («ВТК «КАМАЗ»)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«КАМАЗТЕХОБСЛУЖИВАНИЕ» («КТО»)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АвтоЗапчасть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«КАМАЗ-Металлургия»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«ЧЕЛНЫВОДОКАНАЛ»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«Финансово-лизинговая компания «КАМАЗ» («ФЛК «КАМАЗ»)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«Набережночелнинский автоцентр 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КАМАЗжилбыт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«ПРОМЖЕЛДОРТРАНС-СЕРВИС» («ПЖДТ-Сервис»)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«ЦФ КАМА»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«КАМАЗЭНЕРГОРЕМОНТ» («КАМЭР»)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«КНОРР-БРЕМЗЕ КАМА СИСТЕМЫ ДЛЯ КОММЕРЧЕСКИХ ТРАНСПОРТНЫХ СРЕДСТВ»  («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Кнорр-Бремзе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КАМА»)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«Федерал-Могул Набережные Челны»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«АЭРОПОРТ  «БЕГИШЕВО»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«Склад ТОРГОВО-ФИНАНСОВОЙ КОМПАНИИ «КАМАЗ»  («СТФК «КАМАЗ»)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«КАМАЗ-ЛИЗИНГ-Сервис»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«КАМАЗ-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Энерго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 «Камский индустриальный парк «Мастер» («КИП «Мастер»)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ЗАО «КАММИНЗ КАМА»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«КАМАЗ-Марко»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«Управляющая компания КАМАЗ-Спецтехника» («УК КАМАЗ-Спецтехника»)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«ИНТЕРМОДАЛЬНАЯ ТРАНСПОРТИРОВКА «КАМАЗ» («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ИнтерТранс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-КАМАЗ»)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НОУ ««РЕГИОНАЛЬНЫЙ ИНСТИТУТ ПЕРЕДОВЫХ ТЕХНОЛОГИЙ И БИЗНЕСА» (НОУ 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РИПТиБ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ООО «КАМАЗ-Нью 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Технолоджис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(«КАМАЗ-НТ»)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«Центр обслуживания бизнеса»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АрбаКам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Идель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-сервис»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«Инновационный центр «КАМАЗ»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«Промышленные активы»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«Литейный завод 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ОАО «Прессово-рамный завод 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НЕКОММЕРЧЕСКОЕ ПАРТНЕРСТВО «КАМАЗАВТОСПОРТ» (НП «КАМАЗ-АС»)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НП «Спортивный клуб «КАМАЗ»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«КАМАЗ-ТЕРМИШИН»</w:t>
            </w:r>
          </w:p>
        </w:tc>
      </w:tr>
      <w:tr w:rsidR="00CD0756" w:rsidRPr="00CD0756" w:rsidTr="002804D3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КЛИНИКА-САНАТОРИЙ «НАБЕРЕЖНЫЕ ЧЕЛНЫ»</w:t>
            </w:r>
          </w:p>
        </w:tc>
      </w:tr>
      <w:tr w:rsidR="00D97372" w:rsidRPr="00CD0756" w:rsidTr="002804D3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72" w:rsidRPr="00CD0756" w:rsidRDefault="00D97372" w:rsidP="00D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72" w:rsidRPr="00CD0756" w:rsidRDefault="00D97372" w:rsidP="00D9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КранЦентрКАМАЗ</w:t>
            </w:r>
            <w:proofErr w:type="spellEnd"/>
            <w:r w:rsidRPr="00CD07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 («КЦК»)</w:t>
            </w:r>
          </w:p>
        </w:tc>
      </w:tr>
    </w:tbl>
    <w:p w:rsidR="00D97372" w:rsidRDefault="00D97372" w:rsidP="00D97372">
      <w:pPr>
        <w:spacing w:after="0" w:line="240" w:lineRule="auto"/>
        <w:ind w:left="7364" w:firstLine="4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0756" w:rsidRDefault="00CD0756" w:rsidP="00D97372">
      <w:pPr>
        <w:spacing w:after="0" w:line="240" w:lineRule="auto"/>
        <w:ind w:left="7364" w:firstLine="4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CD0756" w:rsidSect="00CD075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67C0"/>
    <w:multiLevelType w:val="hybridMultilevel"/>
    <w:tmpl w:val="79F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9"/>
    <w:rsid w:val="000C12EF"/>
    <w:rsid w:val="001A435E"/>
    <w:rsid w:val="002010B2"/>
    <w:rsid w:val="00226A59"/>
    <w:rsid w:val="00286D26"/>
    <w:rsid w:val="002915D0"/>
    <w:rsid w:val="002C5DDD"/>
    <w:rsid w:val="002D146B"/>
    <w:rsid w:val="0035620D"/>
    <w:rsid w:val="004B228B"/>
    <w:rsid w:val="005A788F"/>
    <w:rsid w:val="0076009C"/>
    <w:rsid w:val="007D6414"/>
    <w:rsid w:val="00B53AD4"/>
    <w:rsid w:val="00C07D2C"/>
    <w:rsid w:val="00CD0756"/>
    <w:rsid w:val="00D00839"/>
    <w:rsid w:val="00D153E8"/>
    <w:rsid w:val="00D15905"/>
    <w:rsid w:val="00D97372"/>
    <w:rsid w:val="00E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A2E3-4303-41AF-BD36-009F2832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Евгений Викторович</dc:creator>
  <cp:lastModifiedBy>Агапова Екатерина Андреевна</cp:lastModifiedBy>
  <cp:revision>2</cp:revision>
  <cp:lastPrinted>2015-05-28T06:56:00Z</cp:lastPrinted>
  <dcterms:created xsi:type="dcterms:W3CDTF">2016-09-26T13:17:00Z</dcterms:created>
  <dcterms:modified xsi:type="dcterms:W3CDTF">2016-09-26T13:17:00Z</dcterms:modified>
</cp:coreProperties>
</file>