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6A" w:rsidRPr="00B33CCE" w:rsidRDefault="00D2106A" w:rsidP="00D2106A">
      <w:pPr>
        <w:jc w:val="center"/>
        <w:rPr>
          <w:b/>
          <w:sz w:val="28"/>
          <w:szCs w:val="28"/>
        </w:rPr>
      </w:pPr>
      <w:r w:rsidRPr="00B33CCE">
        <w:rPr>
          <w:b/>
          <w:sz w:val="28"/>
          <w:szCs w:val="28"/>
        </w:rPr>
        <w:t xml:space="preserve">Проектная декларация </w:t>
      </w:r>
    </w:p>
    <w:p w:rsidR="00D2106A" w:rsidRPr="00B33CCE" w:rsidRDefault="00D2106A" w:rsidP="00D2106A">
      <w:pPr>
        <w:ind w:left="-360" w:right="-180"/>
        <w:jc w:val="center"/>
        <w:rPr>
          <w:b/>
          <w:sz w:val="28"/>
          <w:szCs w:val="28"/>
        </w:rPr>
      </w:pPr>
      <w:r w:rsidRPr="00B33CCE">
        <w:rPr>
          <w:b/>
          <w:sz w:val="28"/>
          <w:szCs w:val="28"/>
        </w:rPr>
        <w:t>на строительство объекта:</w:t>
      </w:r>
      <w:r>
        <w:rPr>
          <w:b/>
          <w:sz w:val="28"/>
          <w:szCs w:val="28"/>
        </w:rPr>
        <w:t xml:space="preserve"> </w:t>
      </w:r>
    </w:p>
    <w:p w:rsidR="00D2106A" w:rsidRDefault="00D2106A" w:rsidP="00D1311E">
      <w:pPr>
        <w:jc w:val="center"/>
        <w:rPr>
          <w:b/>
          <w:sz w:val="28"/>
          <w:szCs w:val="28"/>
        </w:rPr>
      </w:pPr>
      <w:r w:rsidRPr="00216BA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Многоэтажный жилой дом </w:t>
      </w:r>
      <w:r w:rsidR="00D1311E">
        <w:rPr>
          <w:b/>
          <w:sz w:val="28"/>
          <w:szCs w:val="28"/>
        </w:rPr>
        <w:t xml:space="preserve">20-04 со встроенно-пристроенными            помещениями нежилого назначения в жилом районе </w:t>
      </w:r>
      <w:proofErr w:type="spellStart"/>
      <w:r w:rsidR="00D1311E">
        <w:rPr>
          <w:b/>
          <w:sz w:val="28"/>
          <w:szCs w:val="28"/>
        </w:rPr>
        <w:t>Замелекесье</w:t>
      </w:r>
      <w:proofErr w:type="spellEnd"/>
      <w:r w:rsidR="00D1311E">
        <w:rPr>
          <w:b/>
          <w:sz w:val="28"/>
          <w:szCs w:val="28"/>
        </w:rPr>
        <w:t xml:space="preserve">              г. Набережные Челны с наружными инженерными сетями</w:t>
      </w:r>
      <w:r>
        <w:rPr>
          <w:b/>
          <w:sz w:val="28"/>
          <w:szCs w:val="28"/>
        </w:rPr>
        <w:t>»</w:t>
      </w:r>
    </w:p>
    <w:p w:rsidR="006476B6" w:rsidRDefault="006476B6" w:rsidP="006476B6">
      <w:pPr>
        <w:jc w:val="center"/>
        <w:rPr>
          <w:color w:val="FF0000"/>
          <w:sz w:val="28"/>
          <w:szCs w:val="28"/>
        </w:rPr>
      </w:pPr>
      <w:proofErr w:type="gramStart"/>
      <w:r w:rsidRPr="008C50CC">
        <w:rPr>
          <w:color w:val="FF0000"/>
          <w:sz w:val="28"/>
          <w:szCs w:val="28"/>
        </w:rPr>
        <w:t xml:space="preserve">(с изменениями на </w:t>
      </w:r>
      <w:r>
        <w:rPr>
          <w:color w:val="FF0000"/>
          <w:sz w:val="28"/>
          <w:szCs w:val="28"/>
        </w:rPr>
        <w:t>16.12</w:t>
      </w:r>
      <w:r w:rsidRPr="008C50CC">
        <w:rPr>
          <w:color w:val="FF0000"/>
          <w:sz w:val="28"/>
          <w:szCs w:val="28"/>
        </w:rPr>
        <w:t>.201</w:t>
      </w:r>
      <w:r>
        <w:rPr>
          <w:color w:val="FF0000"/>
          <w:sz w:val="28"/>
          <w:szCs w:val="28"/>
        </w:rPr>
        <w:t>6</w:t>
      </w:r>
      <w:r w:rsidRPr="008C50CC">
        <w:rPr>
          <w:color w:val="FF0000"/>
          <w:sz w:val="28"/>
          <w:szCs w:val="28"/>
        </w:rPr>
        <w:t xml:space="preserve">г.  </w:t>
      </w:r>
      <w:proofErr w:type="gramEnd"/>
    </w:p>
    <w:p w:rsidR="006476B6" w:rsidRPr="00830364" w:rsidRDefault="006476B6" w:rsidP="006476B6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в разделе </w:t>
      </w:r>
      <w:r>
        <w:rPr>
          <w:color w:val="FF0000"/>
          <w:sz w:val="28"/>
          <w:szCs w:val="28"/>
          <w:lang w:val="en-US"/>
        </w:rPr>
        <w:t>I</w:t>
      </w:r>
      <w:r w:rsidRPr="006476B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«Информация о застройщике» п.6,                                                                     </w:t>
      </w:r>
      <w:r>
        <w:rPr>
          <w:color w:val="FF0000"/>
          <w:sz w:val="28"/>
          <w:szCs w:val="28"/>
        </w:rPr>
        <w:t xml:space="preserve">в разделе </w:t>
      </w:r>
      <w:r>
        <w:rPr>
          <w:color w:val="FF0000"/>
          <w:sz w:val="28"/>
          <w:szCs w:val="28"/>
          <w:lang w:val="en-US"/>
        </w:rPr>
        <w:t>II</w:t>
      </w:r>
      <w:r>
        <w:rPr>
          <w:color w:val="FF0000"/>
          <w:sz w:val="28"/>
          <w:szCs w:val="28"/>
        </w:rPr>
        <w:t xml:space="preserve"> «Информация о </w:t>
      </w:r>
      <w:r>
        <w:rPr>
          <w:color w:val="FF0000"/>
          <w:sz w:val="28"/>
          <w:szCs w:val="28"/>
        </w:rPr>
        <w:t>проекте строительства</w:t>
      </w:r>
      <w:r>
        <w:rPr>
          <w:color w:val="FF0000"/>
          <w:sz w:val="28"/>
          <w:szCs w:val="28"/>
        </w:rPr>
        <w:t xml:space="preserve">» п. </w:t>
      </w:r>
      <w:r>
        <w:rPr>
          <w:color w:val="FF0000"/>
          <w:sz w:val="28"/>
          <w:szCs w:val="28"/>
        </w:rPr>
        <w:t>4</w:t>
      </w:r>
      <w:r w:rsidRPr="008C50CC">
        <w:rPr>
          <w:color w:val="FF0000"/>
          <w:sz w:val="28"/>
          <w:szCs w:val="28"/>
        </w:rPr>
        <w:t xml:space="preserve">)                                                                          </w:t>
      </w:r>
    </w:p>
    <w:p w:rsidR="00845163" w:rsidRPr="00F14282" w:rsidRDefault="00845163" w:rsidP="001106B4">
      <w:pPr>
        <w:rPr>
          <w:b/>
          <w:sz w:val="28"/>
          <w:szCs w:val="28"/>
        </w:rPr>
      </w:pPr>
    </w:p>
    <w:p w:rsidR="003C00C6" w:rsidRDefault="003C00C6" w:rsidP="003C00C6">
      <w:pPr>
        <w:tabs>
          <w:tab w:val="left" w:pos="19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 w:rsidRPr="000C11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Информация о застройщике</w:t>
      </w:r>
    </w:p>
    <w:p w:rsidR="003C00C6" w:rsidRDefault="003C00C6" w:rsidP="003C00C6">
      <w:pPr>
        <w:tabs>
          <w:tab w:val="left" w:pos="1920"/>
        </w:tabs>
        <w:jc w:val="both"/>
        <w:rPr>
          <w:b/>
          <w:sz w:val="28"/>
          <w:szCs w:val="28"/>
        </w:rPr>
      </w:pPr>
    </w:p>
    <w:p w:rsidR="003C00C6" w:rsidRPr="00416F19" w:rsidRDefault="003C00C6" w:rsidP="003C00C6">
      <w:pPr>
        <w:tabs>
          <w:tab w:val="left" w:pos="19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Фирменное наименование</w:t>
      </w:r>
    </w:p>
    <w:p w:rsidR="003C00C6" w:rsidRPr="00416F19" w:rsidRDefault="003C00C6" w:rsidP="003C00C6">
      <w:pPr>
        <w:tabs>
          <w:tab w:val="left" w:pos="1920"/>
        </w:tabs>
        <w:jc w:val="both"/>
        <w:rPr>
          <w:sz w:val="28"/>
          <w:szCs w:val="28"/>
        </w:rPr>
      </w:pPr>
      <w:r w:rsidRPr="00416F19">
        <w:rPr>
          <w:sz w:val="28"/>
          <w:szCs w:val="28"/>
        </w:rPr>
        <w:t>Полное фирменное наименование:</w:t>
      </w:r>
    </w:p>
    <w:p w:rsidR="003C00C6" w:rsidRPr="00416F19" w:rsidRDefault="003C00C6" w:rsidP="003C00C6">
      <w:pPr>
        <w:tabs>
          <w:tab w:val="left" w:pos="1920"/>
        </w:tabs>
        <w:jc w:val="both"/>
        <w:rPr>
          <w:sz w:val="28"/>
          <w:szCs w:val="28"/>
        </w:rPr>
      </w:pPr>
      <w:r w:rsidRPr="00416F19">
        <w:rPr>
          <w:sz w:val="28"/>
          <w:szCs w:val="28"/>
        </w:rPr>
        <w:t>Общество с ограниченной ответственностью «ДОМКОР»</w:t>
      </w:r>
    </w:p>
    <w:p w:rsidR="003C00C6" w:rsidRPr="00416F19" w:rsidRDefault="003C00C6" w:rsidP="003C00C6">
      <w:pPr>
        <w:tabs>
          <w:tab w:val="left" w:pos="1920"/>
        </w:tabs>
        <w:jc w:val="both"/>
        <w:rPr>
          <w:sz w:val="28"/>
          <w:szCs w:val="28"/>
        </w:rPr>
      </w:pPr>
      <w:r w:rsidRPr="00416F19">
        <w:rPr>
          <w:sz w:val="28"/>
          <w:szCs w:val="28"/>
        </w:rPr>
        <w:t xml:space="preserve">Сокращенное фирменное наименование: </w:t>
      </w:r>
    </w:p>
    <w:p w:rsidR="003C00C6" w:rsidRPr="00416F19" w:rsidRDefault="003C00C6" w:rsidP="003C00C6">
      <w:pPr>
        <w:tabs>
          <w:tab w:val="left" w:pos="1920"/>
        </w:tabs>
        <w:jc w:val="both"/>
        <w:rPr>
          <w:sz w:val="28"/>
          <w:szCs w:val="28"/>
        </w:rPr>
      </w:pPr>
      <w:r w:rsidRPr="00416F19">
        <w:rPr>
          <w:sz w:val="28"/>
          <w:szCs w:val="28"/>
        </w:rPr>
        <w:t>ООО «ДОМКОР»</w:t>
      </w:r>
    </w:p>
    <w:p w:rsidR="003C00C6" w:rsidRPr="00416F19" w:rsidRDefault="003C00C6" w:rsidP="003C00C6">
      <w:pPr>
        <w:tabs>
          <w:tab w:val="left" w:pos="1920"/>
        </w:tabs>
        <w:jc w:val="both"/>
        <w:rPr>
          <w:sz w:val="28"/>
          <w:szCs w:val="28"/>
        </w:rPr>
      </w:pPr>
      <w:r w:rsidRPr="00416F19">
        <w:rPr>
          <w:sz w:val="28"/>
          <w:szCs w:val="28"/>
        </w:rPr>
        <w:t>Подтверждается Свидетельством серия 16 № 006801992, выданным 01 октя</w:t>
      </w:r>
      <w:r w:rsidRPr="00416F19">
        <w:rPr>
          <w:sz w:val="28"/>
          <w:szCs w:val="28"/>
        </w:rPr>
        <w:t>б</w:t>
      </w:r>
      <w:r w:rsidRPr="00416F19">
        <w:rPr>
          <w:sz w:val="28"/>
          <w:szCs w:val="28"/>
        </w:rPr>
        <w:t>ря 2013 года Инспекцией Федеральной налоговой службы по г. Набережные Челны РТ.</w:t>
      </w:r>
    </w:p>
    <w:p w:rsidR="003C00C6" w:rsidRPr="00416F19" w:rsidRDefault="003C00C6" w:rsidP="003C00C6">
      <w:pPr>
        <w:tabs>
          <w:tab w:val="left" w:pos="19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Место нахождения</w:t>
      </w:r>
    </w:p>
    <w:p w:rsidR="003C00C6" w:rsidRPr="00416F19" w:rsidRDefault="003C00C6" w:rsidP="003C00C6">
      <w:pPr>
        <w:tabs>
          <w:tab w:val="left" w:pos="1920"/>
        </w:tabs>
        <w:jc w:val="both"/>
        <w:rPr>
          <w:sz w:val="28"/>
          <w:szCs w:val="28"/>
        </w:rPr>
      </w:pPr>
      <w:r w:rsidRPr="00416F19">
        <w:rPr>
          <w:sz w:val="28"/>
          <w:szCs w:val="28"/>
        </w:rPr>
        <w:t xml:space="preserve">Юридический адрес: 423814, Республика Татарстан, г. Набережные Челны, пр. Московский, дом 82. </w:t>
      </w:r>
    </w:p>
    <w:p w:rsidR="003C00C6" w:rsidRPr="00416F19" w:rsidRDefault="003C00C6" w:rsidP="003C00C6">
      <w:pPr>
        <w:tabs>
          <w:tab w:val="left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Адрес для переписки: 423805</w:t>
      </w:r>
      <w:r w:rsidRPr="00416F19">
        <w:rPr>
          <w:sz w:val="28"/>
          <w:szCs w:val="28"/>
        </w:rPr>
        <w:t xml:space="preserve">, РТ, г. Набережные Челны, пр. Хасана </w:t>
      </w:r>
      <w:proofErr w:type="spellStart"/>
      <w:r w:rsidRPr="00416F19">
        <w:rPr>
          <w:sz w:val="28"/>
          <w:szCs w:val="28"/>
        </w:rPr>
        <w:t>Туфана</w:t>
      </w:r>
      <w:proofErr w:type="spellEnd"/>
      <w:r w:rsidRPr="00416F19">
        <w:rPr>
          <w:sz w:val="28"/>
          <w:szCs w:val="28"/>
        </w:rPr>
        <w:t xml:space="preserve">, д. 12, </w:t>
      </w:r>
      <w:r>
        <w:rPr>
          <w:sz w:val="28"/>
          <w:szCs w:val="28"/>
        </w:rPr>
        <w:t>Бизнес-Центр «2.18», офис № 1215</w:t>
      </w:r>
    </w:p>
    <w:p w:rsidR="003C00C6" w:rsidRPr="00416F19" w:rsidRDefault="003C00C6" w:rsidP="003C00C6">
      <w:pPr>
        <w:tabs>
          <w:tab w:val="left" w:pos="1920"/>
        </w:tabs>
        <w:jc w:val="both"/>
        <w:rPr>
          <w:sz w:val="28"/>
          <w:szCs w:val="28"/>
        </w:rPr>
      </w:pPr>
      <w:r w:rsidRPr="00416F19">
        <w:rPr>
          <w:sz w:val="28"/>
          <w:szCs w:val="28"/>
        </w:rPr>
        <w:t>Тел.(8552) 745-820, факс (8552) 745-830 e-</w:t>
      </w:r>
      <w:proofErr w:type="spellStart"/>
      <w:r w:rsidRPr="00416F19">
        <w:rPr>
          <w:sz w:val="28"/>
          <w:szCs w:val="28"/>
        </w:rPr>
        <w:t>mail</w:t>
      </w:r>
      <w:proofErr w:type="spellEnd"/>
      <w:r w:rsidRPr="00416F19">
        <w:rPr>
          <w:sz w:val="28"/>
          <w:szCs w:val="28"/>
        </w:rPr>
        <w:t>: domkor@domkor.com</w:t>
      </w:r>
    </w:p>
    <w:p w:rsidR="003C00C6" w:rsidRPr="00416F19" w:rsidRDefault="003C00C6" w:rsidP="003C00C6">
      <w:pPr>
        <w:tabs>
          <w:tab w:val="left" w:pos="1920"/>
        </w:tabs>
        <w:jc w:val="both"/>
        <w:rPr>
          <w:sz w:val="28"/>
          <w:szCs w:val="28"/>
        </w:rPr>
      </w:pPr>
      <w:r w:rsidRPr="00416F19">
        <w:rPr>
          <w:sz w:val="28"/>
          <w:szCs w:val="28"/>
        </w:rPr>
        <w:t>Режим работы: с 8.00 до 19.00 часов; суббота с 9.00 до 18.00, выходной-</w:t>
      </w:r>
    </w:p>
    <w:p w:rsidR="003C00C6" w:rsidRPr="00416F19" w:rsidRDefault="003C00C6" w:rsidP="003C00C6">
      <w:pPr>
        <w:tabs>
          <w:tab w:val="left" w:pos="1920"/>
        </w:tabs>
        <w:jc w:val="both"/>
        <w:rPr>
          <w:sz w:val="28"/>
          <w:szCs w:val="28"/>
        </w:rPr>
      </w:pPr>
      <w:r w:rsidRPr="00416F19">
        <w:rPr>
          <w:sz w:val="28"/>
          <w:szCs w:val="28"/>
        </w:rPr>
        <w:t xml:space="preserve">воскресенье.  </w:t>
      </w:r>
    </w:p>
    <w:p w:rsidR="003C00C6" w:rsidRDefault="003C00C6" w:rsidP="003C00C6">
      <w:pPr>
        <w:tabs>
          <w:tab w:val="left" w:pos="1920"/>
        </w:tabs>
        <w:jc w:val="both"/>
        <w:rPr>
          <w:b/>
          <w:sz w:val="28"/>
          <w:szCs w:val="28"/>
        </w:rPr>
      </w:pPr>
      <w:r w:rsidRPr="00416F19">
        <w:rPr>
          <w:b/>
          <w:sz w:val="28"/>
          <w:szCs w:val="28"/>
        </w:rPr>
        <w:t>2. Государственный регистрационный номер</w:t>
      </w:r>
    </w:p>
    <w:p w:rsidR="003C00C6" w:rsidRPr="00416F19" w:rsidRDefault="003C00C6" w:rsidP="003C00C6">
      <w:pPr>
        <w:tabs>
          <w:tab w:val="left" w:pos="1920"/>
        </w:tabs>
        <w:jc w:val="both"/>
        <w:rPr>
          <w:sz w:val="28"/>
          <w:szCs w:val="28"/>
        </w:rPr>
      </w:pPr>
      <w:r w:rsidRPr="00416F19">
        <w:rPr>
          <w:sz w:val="28"/>
          <w:szCs w:val="28"/>
        </w:rPr>
        <w:t>1041616027298</w:t>
      </w:r>
      <w:r>
        <w:rPr>
          <w:sz w:val="28"/>
          <w:szCs w:val="28"/>
        </w:rPr>
        <w:t xml:space="preserve"> </w:t>
      </w:r>
      <w:proofErr w:type="gramStart"/>
      <w:r w:rsidRPr="00416F19">
        <w:rPr>
          <w:sz w:val="28"/>
          <w:szCs w:val="28"/>
        </w:rPr>
        <w:t>согласно Свидетельства</w:t>
      </w:r>
      <w:proofErr w:type="gramEnd"/>
      <w:r w:rsidRPr="00416F19">
        <w:rPr>
          <w:sz w:val="28"/>
          <w:szCs w:val="28"/>
        </w:rPr>
        <w:t xml:space="preserve"> серия 16 № 001315469, выданного 14 сентября 2004 года Инспекцией Министерства Российской Федерации по налогам и сборам по г. Набережные Челны РТ.</w:t>
      </w:r>
    </w:p>
    <w:p w:rsidR="003C00C6" w:rsidRPr="00416F19" w:rsidRDefault="003C00C6" w:rsidP="003C00C6">
      <w:pPr>
        <w:tabs>
          <w:tab w:val="left" w:pos="19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Участники (учредители)</w:t>
      </w:r>
    </w:p>
    <w:p w:rsidR="003C00C6" w:rsidRPr="00416F19" w:rsidRDefault="003C00C6" w:rsidP="003C00C6">
      <w:pPr>
        <w:tabs>
          <w:tab w:val="left" w:pos="1920"/>
        </w:tabs>
        <w:jc w:val="both"/>
        <w:rPr>
          <w:sz w:val="28"/>
          <w:szCs w:val="28"/>
        </w:rPr>
      </w:pPr>
      <w:r w:rsidRPr="00416F19">
        <w:rPr>
          <w:sz w:val="28"/>
          <w:szCs w:val="28"/>
        </w:rPr>
        <w:t>ООО «Бизнес-Инвест» ОГРН 1061658046262, ИНН/КПП 1658075455/165501001</w:t>
      </w:r>
    </w:p>
    <w:p w:rsidR="003C00C6" w:rsidRPr="00416F19" w:rsidRDefault="003C00C6" w:rsidP="003C00C6">
      <w:pPr>
        <w:tabs>
          <w:tab w:val="left" w:pos="1920"/>
        </w:tabs>
        <w:jc w:val="both"/>
        <w:rPr>
          <w:sz w:val="28"/>
          <w:szCs w:val="28"/>
        </w:rPr>
      </w:pPr>
      <w:r w:rsidRPr="00416F19">
        <w:rPr>
          <w:sz w:val="28"/>
          <w:szCs w:val="28"/>
        </w:rPr>
        <w:t>ООО «ИТЕС» ОГРН 1111650019744, ИНН/КПП 1650230155/165001001</w:t>
      </w:r>
    </w:p>
    <w:p w:rsidR="003C00C6" w:rsidRPr="00416F19" w:rsidRDefault="003C00C6" w:rsidP="003C00C6">
      <w:pPr>
        <w:tabs>
          <w:tab w:val="left" w:pos="1920"/>
        </w:tabs>
        <w:jc w:val="both"/>
        <w:rPr>
          <w:sz w:val="28"/>
          <w:szCs w:val="28"/>
        </w:rPr>
      </w:pPr>
      <w:r w:rsidRPr="00416F19">
        <w:rPr>
          <w:sz w:val="28"/>
          <w:szCs w:val="28"/>
        </w:rPr>
        <w:t xml:space="preserve">Размер доли в уставном капитале составляет: </w:t>
      </w:r>
    </w:p>
    <w:p w:rsidR="003C00C6" w:rsidRPr="00416F19" w:rsidRDefault="003C00C6" w:rsidP="003C00C6">
      <w:pPr>
        <w:tabs>
          <w:tab w:val="left" w:pos="1920"/>
        </w:tabs>
        <w:jc w:val="both"/>
        <w:rPr>
          <w:sz w:val="28"/>
          <w:szCs w:val="28"/>
        </w:rPr>
      </w:pPr>
      <w:r w:rsidRPr="00416F19">
        <w:rPr>
          <w:sz w:val="28"/>
          <w:szCs w:val="28"/>
        </w:rPr>
        <w:t xml:space="preserve">ООО «Бизнес-Инвест» – 50%, </w:t>
      </w:r>
    </w:p>
    <w:p w:rsidR="003C00C6" w:rsidRPr="00416F19" w:rsidRDefault="003C00C6" w:rsidP="003C00C6">
      <w:pPr>
        <w:tabs>
          <w:tab w:val="left" w:pos="1920"/>
        </w:tabs>
        <w:jc w:val="both"/>
        <w:rPr>
          <w:sz w:val="28"/>
          <w:szCs w:val="28"/>
        </w:rPr>
      </w:pPr>
      <w:r w:rsidRPr="00416F19">
        <w:rPr>
          <w:sz w:val="28"/>
          <w:szCs w:val="28"/>
        </w:rPr>
        <w:t>ООО «ИТЕС» – 50%.</w:t>
      </w:r>
    </w:p>
    <w:p w:rsidR="003C00C6" w:rsidRPr="00416F19" w:rsidRDefault="003C00C6" w:rsidP="003C00C6">
      <w:pPr>
        <w:tabs>
          <w:tab w:val="left" w:pos="1920"/>
        </w:tabs>
        <w:jc w:val="both"/>
        <w:rPr>
          <w:sz w:val="28"/>
          <w:szCs w:val="28"/>
        </w:rPr>
      </w:pPr>
      <w:r w:rsidRPr="00416F19">
        <w:rPr>
          <w:sz w:val="28"/>
          <w:szCs w:val="28"/>
        </w:rPr>
        <w:t>Размер уставного капитала – 6 999 300 рублей</w:t>
      </w:r>
    </w:p>
    <w:p w:rsidR="003C00C6" w:rsidRDefault="003C00C6" w:rsidP="003C00C6">
      <w:pPr>
        <w:tabs>
          <w:tab w:val="left" w:pos="1920"/>
        </w:tabs>
        <w:ind w:left="567" w:hanging="567"/>
        <w:jc w:val="both"/>
        <w:rPr>
          <w:sz w:val="28"/>
          <w:szCs w:val="28"/>
        </w:rPr>
      </w:pPr>
      <w:r w:rsidRPr="00416F19">
        <w:rPr>
          <w:b/>
          <w:sz w:val="28"/>
          <w:szCs w:val="28"/>
        </w:rPr>
        <w:t>4.</w:t>
      </w:r>
      <w:r w:rsidRPr="00416F19">
        <w:rPr>
          <w:sz w:val="28"/>
          <w:szCs w:val="28"/>
        </w:rPr>
        <w:t xml:space="preserve"> </w:t>
      </w:r>
      <w:r w:rsidRPr="00416F19">
        <w:rPr>
          <w:b/>
          <w:sz w:val="28"/>
          <w:szCs w:val="28"/>
        </w:rPr>
        <w:t>Вид лицензируемой деятельности</w:t>
      </w:r>
      <w:r>
        <w:rPr>
          <w:sz w:val="28"/>
          <w:szCs w:val="28"/>
        </w:rPr>
        <w:t xml:space="preserve"> </w:t>
      </w:r>
    </w:p>
    <w:p w:rsidR="003C00C6" w:rsidRPr="00BA3B36" w:rsidRDefault="003C00C6" w:rsidP="003C00C6">
      <w:pPr>
        <w:tabs>
          <w:tab w:val="left" w:pos="1920"/>
        </w:tabs>
        <w:jc w:val="both"/>
        <w:rPr>
          <w:sz w:val="28"/>
          <w:szCs w:val="28"/>
        </w:rPr>
      </w:pPr>
      <w:r w:rsidRPr="00416F19">
        <w:rPr>
          <w:sz w:val="28"/>
          <w:szCs w:val="28"/>
        </w:rPr>
        <w:t>С</w:t>
      </w:r>
      <w:r>
        <w:rPr>
          <w:sz w:val="28"/>
          <w:szCs w:val="28"/>
        </w:rPr>
        <w:t>видетельство о допуске к опреде</w:t>
      </w:r>
      <w:r w:rsidRPr="00416F19">
        <w:rPr>
          <w:sz w:val="28"/>
          <w:szCs w:val="28"/>
        </w:rPr>
        <w:t>ленному виду или видам работ, которые оказывают влияние на безопасность объектов капитального строительства № 1442.03-2010-1650121364-С-014, выдано 16 октября 2013 года Саморегул</w:t>
      </w:r>
      <w:r w:rsidRPr="00416F19">
        <w:rPr>
          <w:sz w:val="28"/>
          <w:szCs w:val="28"/>
        </w:rPr>
        <w:t>и</w:t>
      </w:r>
      <w:r w:rsidRPr="00416F19">
        <w:rPr>
          <w:sz w:val="28"/>
          <w:szCs w:val="28"/>
        </w:rPr>
        <w:t>руемой организацией Региональное некоммерческое партнерство «Содруж</w:t>
      </w:r>
      <w:r w:rsidRPr="00416F19">
        <w:rPr>
          <w:sz w:val="28"/>
          <w:szCs w:val="28"/>
        </w:rPr>
        <w:t>е</w:t>
      </w:r>
      <w:r w:rsidRPr="00416F19">
        <w:rPr>
          <w:sz w:val="28"/>
          <w:szCs w:val="28"/>
        </w:rPr>
        <w:t xml:space="preserve">ство строителей Республики Татарстан». Свидетельство выдано взамен ранее </w:t>
      </w:r>
      <w:r w:rsidRPr="00416F19">
        <w:rPr>
          <w:sz w:val="28"/>
          <w:szCs w:val="28"/>
        </w:rPr>
        <w:lastRenderedPageBreak/>
        <w:t>выданных свидетельств  от 04.08.2010г. № 1442.01-2010-1650121364-С-014, от 26.12.2012г. № 1442.02-2010-1650121364-С-014.</w:t>
      </w:r>
    </w:p>
    <w:p w:rsidR="003C00C6" w:rsidRPr="00D1311E" w:rsidRDefault="003C00C6" w:rsidP="003C00C6">
      <w:pPr>
        <w:jc w:val="both"/>
        <w:rPr>
          <w:b/>
          <w:bCs/>
          <w:sz w:val="28"/>
          <w:szCs w:val="28"/>
        </w:rPr>
      </w:pPr>
      <w:r w:rsidRPr="00D1311E">
        <w:rPr>
          <w:b/>
          <w:bCs/>
          <w:sz w:val="28"/>
          <w:szCs w:val="28"/>
        </w:rPr>
        <w:t>5. Финансовый результат текущего года на 30.09.2016 г.</w:t>
      </w:r>
    </w:p>
    <w:p w:rsidR="003C00C6" w:rsidRPr="00D1311E" w:rsidRDefault="003C00C6" w:rsidP="003C00C6">
      <w:pPr>
        <w:jc w:val="both"/>
        <w:rPr>
          <w:sz w:val="28"/>
          <w:szCs w:val="28"/>
        </w:rPr>
      </w:pPr>
      <w:r w:rsidRPr="00D1311E">
        <w:rPr>
          <w:sz w:val="28"/>
          <w:szCs w:val="28"/>
        </w:rPr>
        <w:t xml:space="preserve">- денежные средства – 11 569 </w:t>
      </w:r>
      <w:proofErr w:type="spellStart"/>
      <w:r w:rsidRPr="00D1311E">
        <w:rPr>
          <w:sz w:val="28"/>
          <w:szCs w:val="28"/>
        </w:rPr>
        <w:t>тыс</w:t>
      </w:r>
      <w:proofErr w:type="gramStart"/>
      <w:r w:rsidRPr="00D1311E">
        <w:rPr>
          <w:sz w:val="28"/>
          <w:szCs w:val="28"/>
        </w:rPr>
        <w:t>.р</w:t>
      </w:r>
      <w:proofErr w:type="gramEnd"/>
      <w:r w:rsidRPr="00D1311E">
        <w:rPr>
          <w:sz w:val="28"/>
          <w:szCs w:val="28"/>
        </w:rPr>
        <w:t>уб</w:t>
      </w:r>
      <w:proofErr w:type="spellEnd"/>
      <w:r w:rsidRPr="00D1311E">
        <w:rPr>
          <w:sz w:val="28"/>
          <w:szCs w:val="28"/>
        </w:rPr>
        <w:t>.</w:t>
      </w:r>
    </w:p>
    <w:p w:rsidR="003C00C6" w:rsidRPr="00D1311E" w:rsidRDefault="003C00C6" w:rsidP="003C00C6">
      <w:pPr>
        <w:jc w:val="both"/>
        <w:rPr>
          <w:sz w:val="28"/>
          <w:szCs w:val="28"/>
        </w:rPr>
      </w:pPr>
      <w:r w:rsidRPr="00D1311E">
        <w:rPr>
          <w:sz w:val="28"/>
          <w:szCs w:val="28"/>
        </w:rPr>
        <w:t xml:space="preserve">- </w:t>
      </w:r>
      <w:proofErr w:type="spellStart"/>
      <w:r w:rsidRPr="00D1311E">
        <w:rPr>
          <w:sz w:val="28"/>
          <w:szCs w:val="28"/>
        </w:rPr>
        <w:t>внеоборотные</w:t>
      </w:r>
      <w:proofErr w:type="spellEnd"/>
      <w:r w:rsidRPr="00D1311E">
        <w:rPr>
          <w:sz w:val="28"/>
          <w:szCs w:val="28"/>
        </w:rPr>
        <w:t xml:space="preserve"> активы – 4 053 764 </w:t>
      </w:r>
      <w:proofErr w:type="spellStart"/>
      <w:r w:rsidRPr="00D1311E">
        <w:rPr>
          <w:sz w:val="28"/>
          <w:szCs w:val="28"/>
        </w:rPr>
        <w:t>тыс</w:t>
      </w:r>
      <w:proofErr w:type="gramStart"/>
      <w:r w:rsidRPr="00D1311E">
        <w:rPr>
          <w:sz w:val="28"/>
          <w:szCs w:val="28"/>
        </w:rPr>
        <w:t>.р</w:t>
      </w:r>
      <w:proofErr w:type="gramEnd"/>
      <w:r w:rsidRPr="00D1311E">
        <w:rPr>
          <w:sz w:val="28"/>
          <w:szCs w:val="28"/>
        </w:rPr>
        <w:t>уб</w:t>
      </w:r>
      <w:proofErr w:type="spellEnd"/>
      <w:r w:rsidRPr="00D1311E">
        <w:rPr>
          <w:sz w:val="28"/>
          <w:szCs w:val="28"/>
        </w:rPr>
        <w:t>.</w:t>
      </w:r>
    </w:p>
    <w:p w:rsidR="003C00C6" w:rsidRPr="00D1311E" w:rsidRDefault="003C00C6" w:rsidP="003C00C6">
      <w:pPr>
        <w:jc w:val="both"/>
        <w:rPr>
          <w:sz w:val="28"/>
          <w:szCs w:val="28"/>
        </w:rPr>
      </w:pPr>
      <w:r w:rsidRPr="00D1311E">
        <w:rPr>
          <w:sz w:val="28"/>
          <w:szCs w:val="28"/>
        </w:rPr>
        <w:t xml:space="preserve">- оборотные активы – 1 640 363 </w:t>
      </w:r>
      <w:proofErr w:type="spellStart"/>
      <w:r w:rsidRPr="00D1311E">
        <w:rPr>
          <w:sz w:val="28"/>
          <w:szCs w:val="28"/>
        </w:rPr>
        <w:t>тыс</w:t>
      </w:r>
      <w:proofErr w:type="gramStart"/>
      <w:r w:rsidRPr="00D1311E">
        <w:rPr>
          <w:sz w:val="28"/>
          <w:szCs w:val="28"/>
        </w:rPr>
        <w:t>.р</w:t>
      </w:r>
      <w:proofErr w:type="gramEnd"/>
      <w:r w:rsidRPr="00D1311E">
        <w:rPr>
          <w:sz w:val="28"/>
          <w:szCs w:val="28"/>
        </w:rPr>
        <w:t>уб</w:t>
      </w:r>
      <w:proofErr w:type="spellEnd"/>
      <w:r w:rsidRPr="00D1311E">
        <w:rPr>
          <w:sz w:val="28"/>
          <w:szCs w:val="28"/>
        </w:rPr>
        <w:t>.</w:t>
      </w:r>
    </w:p>
    <w:p w:rsidR="003C00C6" w:rsidRPr="00D1311E" w:rsidRDefault="003C00C6" w:rsidP="003C00C6">
      <w:pPr>
        <w:jc w:val="both"/>
        <w:rPr>
          <w:sz w:val="28"/>
          <w:szCs w:val="28"/>
        </w:rPr>
      </w:pPr>
      <w:r w:rsidRPr="00D1311E">
        <w:rPr>
          <w:sz w:val="28"/>
          <w:szCs w:val="28"/>
        </w:rPr>
        <w:t xml:space="preserve">- чистая прибыль – 283 477 </w:t>
      </w:r>
      <w:proofErr w:type="spellStart"/>
      <w:r w:rsidRPr="00D1311E">
        <w:rPr>
          <w:sz w:val="28"/>
          <w:szCs w:val="28"/>
        </w:rPr>
        <w:t>тыс</w:t>
      </w:r>
      <w:proofErr w:type="gramStart"/>
      <w:r w:rsidRPr="00D1311E">
        <w:rPr>
          <w:sz w:val="28"/>
          <w:szCs w:val="28"/>
        </w:rPr>
        <w:t>.р</w:t>
      </w:r>
      <w:proofErr w:type="gramEnd"/>
      <w:r w:rsidRPr="00D1311E">
        <w:rPr>
          <w:sz w:val="28"/>
          <w:szCs w:val="28"/>
        </w:rPr>
        <w:t>уб</w:t>
      </w:r>
      <w:proofErr w:type="spellEnd"/>
      <w:r w:rsidRPr="00D1311E">
        <w:rPr>
          <w:sz w:val="28"/>
          <w:szCs w:val="28"/>
        </w:rPr>
        <w:t>.</w:t>
      </w:r>
    </w:p>
    <w:p w:rsidR="003C00C6" w:rsidRPr="00D1311E" w:rsidRDefault="003C00C6" w:rsidP="003C00C6">
      <w:pPr>
        <w:jc w:val="both"/>
        <w:rPr>
          <w:sz w:val="28"/>
          <w:szCs w:val="28"/>
        </w:rPr>
      </w:pPr>
      <w:r w:rsidRPr="00D1311E">
        <w:rPr>
          <w:sz w:val="28"/>
          <w:szCs w:val="28"/>
        </w:rPr>
        <w:t xml:space="preserve">- кредиторская задолженность – 370 058 </w:t>
      </w:r>
      <w:proofErr w:type="spellStart"/>
      <w:r w:rsidRPr="00D1311E">
        <w:rPr>
          <w:sz w:val="28"/>
          <w:szCs w:val="28"/>
        </w:rPr>
        <w:t>тыс</w:t>
      </w:r>
      <w:proofErr w:type="gramStart"/>
      <w:r w:rsidRPr="00D1311E">
        <w:rPr>
          <w:sz w:val="28"/>
          <w:szCs w:val="28"/>
        </w:rPr>
        <w:t>.р</w:t>
      </w:r>
      <w:proofErr w:type="gramEnd"/>
      <w:r w:rsidRPr="00D1311E">
        <w:rPr>
          <w:sz w:val="28"/>
          <w:szCs w:val="28"/>
        </w:rPr>
        <w:t>уб</w:t>
      </w:r>
      <w:proofErr w:type="spellEnd"/>
      <w:r w:rsidRPr="00D1311E">
        <w:rPr>
          <w:sz w:val="28"/>
          <w:szCs w:val="28"/>
        </w:rPr>
        <w:t>.</w:t>
      </w:r>
    </w:p>
    <w:p w:rsidR="003C00C6" w:rsidRPr="00D1311E" w:rsidRDefault="003C00C6" w:rsidP="003C00C6">
      <w:pPr>
        <w:jc w:val="both"/>
        <w:rPr>
          <w:sz w:val="28"/>
          <w:szCs w:val="28"/>
        </w:rPr>
      </w:pPr>
      <w:r w:rsidRPr="00D1311E">
        <w:rPr>
          <w:sz w:val="28"/>
          <w:szCs w:val="28"/>
        </w:rPr>
        <w:t xml:space="preserve">- дебиторская задолженность –1 442 102 </w:t>
      </w:r>
      <w:proofErr w:type="spellStart"/>
      <w:r w:rsidRPr="00D1311E">
        <w:rPr>
          <w:sz w:val="28"/>
          <w:szCs w:val="28"/>
        </w:rPr>
        <w:t>тыс</w:t>
      </w:r>
      <w:proofErr w:type="gramStart"/>
      <w:r w:rsidRPr="00D1311E">
        <w:rPr>
          <w:sz w:val="28"/>
          <w:szCs w:val="28"/>
        </w:rPr>
        <w:t>.р</w:t>
      </w:r>
      <w:proofErr w:type="gramEnd"/>
      <w:r w:rsidRPr="00D1311E">
        <w:rPr>
          <w:sz w:val="28"/>
          <w:szCs w:val="28"/>
        </w:rPr>
        <w:t>уб</w:t>
      </w:r>
      <w:proofErr w:type="spellEnd"/>
      <w:r w:rsidRPr="00D1311E">
        <w:rPr>
          <w:sz w:val="28"/>
          <w:szCs w:val="28"/>
        </w:rPr>
        <w:t>.</w:t>
      </w:r>
    </w:p>
    <w:p w:rsidR="003C00C6" w:rsidRPr="00D1311E" w:rsidRDefault="003C00C6" w:rsidP="003C00C6">
      <w:pPr>
        <w:jc w:val="both"/>
        <w:rPr>
          <w:sz w:val="28"/>
          <w:szCs w:val="28"/>
        </w:rPr>
      </w:pPr>
      <w:r w:rsidRPr="00D1311E">
        <w:rPr>
          <w:sz w:val="28"/>
          <w:szCs w:val="28"/>
        </w:rPr>
        <w:t xml:space="preserve">- целевое финансирование – 2 975 408 </w:t>
      </w:r>
      <w:proofErr w:type="spellStart"/>
      <w:r w:rsidRPr="00D1311E">
        <w:rPr>
          <w:sz w:val="28"/>
          <w:szCs w:val="28"/>
        </w:rPr>
        <w:t>тыс</w:t>
      </w:r>
      <w:proofErr w:type="gramStart"/>
      <w:r w:rsidRPr="00D1311E">
        <w:rPr>
          <w:sz w:val="28"/>
          <w:szCs w:val="28"/>
        </w:rPr>
        <w:t>.р</w:t>
      </w:r>
      <w:proofErr w:type="gramEnd"/>
      <w:r w:rsidRPr="00D1311E">
        <w:rPr>
          <w:sz w:val="28"/>
          <w:szCs w:val="28"/>
        </w:rPr>
        <w:t>уб</w:t>
      </w:r>
      <w:proofErr w:type="spellEnd"/>
      <w:r w:rsidRPr="00D1311E">
        <w:rPr>
          <w:sz w:val="28"/>
          <w:szCs w:val="28"/>
        </w:rPr>
        <w:t>.</w:t>
      </w:r>
    </w:p>
    <w:p w:rsidR="009F3327" w:rsidRPr="00964210" w:rsidRDefault="009F3327" w:rsidP="00965E2D">
      <w:pPr>
        <w:tabs>
          <w:tab w:val="left" w:pos="1920"/>
        </w:tabs>
        <w:jc w:val="both"/>
        <w:rPr>
          <w:b/>
          <w:sz w:val="28"/>
          <w:szCs w:val="28"/>
        </w:rPr>
      </w:pPr>
      <w:r w:rsidRPr="004E1F4F">
        <w:rPr>
          <w:b/>
          <w:sz w:val="28"/>
          <w:szCs w:val="28"/>
        </w:rPr>
        <w:t>6.</w:t>
      </w:r>
      <w:r w:rsidR="00297943" w:rsidRPr="004E1F4F">
        <w:rPr>
          <w:b/>
          <w:sz w:val="28"/>
          <w:szCs w:val="28"/>
        </w:rPr>
        <w:t>Информация о сданных в эксплуатацию жилых домах</w:t>
      </w:r>
      <w:r w:rsidRPr="004E1F4F">
        <w:rPr>
          <w:b/>
          <w:sz w:val="28"/>
          <w:szCs w:val="28"/>
        </w:rPr>
        <w:t xml:space="preserve"> </w:t>
      </w:r>
      <w:r w:rsidRPr="00454958">
        <w:rPr>
          <w:b/>
          <w:sz w:val="28"/>
          <w:szCs w:val="28"/>
        </w:rPr>
        <w:t>за последние</w:t>
      </w:r>
      <w:r w:rsidR="003C00C6">
        <w:rPr>
          <w:b/>
          <w:sz w:val="28"/>
          <w:szCs w:val="28"/>
        </w:rPr>
        <w:t xml:space="preserve"> три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1562"/>
        <w:gridCol w:w="1871"/>
        <w:gridCol w:w="1863"/>
        <w:gridCol w:w="1875"/>
      </w:tblGrid>
      <w:tr w:rsidR="00C0472D" w:rsidRPr="00964210" w:rsidTr="002C6C4C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964210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964210">
              <w:rPr>
                <w:b/>
                <w:sz w:val="28"/>
                <w:szCs w:val="28"/>
              </w:rPr>
              <w:t xml:space="preserve">Кол-во </w:t>
            </w:r>
          </w:p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964210">
              <w:rPr>
                <w:b/>
                <w:sz w:val="28"/>
                <w:szCs w:val="28"/>
              </w:rPr>
              <w:t>квартир.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964210">
              <w:rPr>
                <w:b/>
                <w:sz w:val="28"/>
                <w:szCs w:val="28"/>
              </w:rPr>
              <w:t xml:space="preserve">Общая </w:t>
            </w:r>
          </w:p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964210">
              <w:rPr>
                <w:b/>
                <w:sz w:val="28"/>
                <w:szCs w:val="28"/>
              </w:rPr>
              <w:t>площадь</w:t>
            </w:r>
          </w:p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964210">
              <w:rPr>
                <w:b/>
                <w:sz w:val="28"/>
                <w:szCs w:val="28"/>
              </w:rPr>
              <w:t>квартир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964210">
              <w:rPr>
                <w:b/>
                <w:sz w:val="28"/>
                <w:szCs w:val="28"/>
              </w:rPr>
              <w:t xml:space="preserve">Ввод </w:t>
            </w:r>
            <w:proofErr w:type="gramStart"/>
            <w:r w:rsidRPr="00964210">
              <w:rPr>
                <w:b/>
                <w:sz w:val="28"/>
                <w:szCs w:val="28"/>
              </w:rPr>
              <w:t>по</w:t>
            </w:r>
            <w:proofErr w:type="gramEnd"/>
            <w:r w:rsidRPr="00964210">
              <w:rPr>
                <w:b/>
                <w:sz w:val="28"/>
                <w:szCs w:val="28"/>
              </w:rPr>
              <w:t xml:space="preserve"> </w:t>
            </w:r>
          </w:p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964210">
              <w:rPr>
                <w:b/>
                <w:sz w:val="28"/>
                <w:szCs w:val="28"/>
              </w:rPr>
              <w:t>проекту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964210">
              <w:rPr>
                <w:b/>
                <w:sz w:val="28"/>
                <w:szCs w:val="28"/>
              </w:rPr>
              <w:t>Ввод по факту</w:t>
            </w:r>
          </w:p>
        </w:tc>
      </w:tr>
      <w:tr w:rsidR="00C0472D" w:rsidRPr="00964210" w:rsidTr="002C6C4C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-</w:t>
            </w:r>
            <w:proofErr w:type="gramStart"/>
            <w:r w:rsidRPr="00964210">
              <w:rPr>
                <w:sz w:val="28"/>
                <w:szCs w:val="28"/>
              </w:rPr>
              <w:t>ж</w:t>
            </w:r>
            <w:proofErr w:type="gramEnd"/>
            <w:r w:rsidRPr="00964210">
              <w:rPr>
                <w:sz w:val="28"/>
                <w:szCs w:val="28"/>
              </w:rPr>
              <w:t>/д 49/17           (2 этап)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5163,1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30.09.2013г.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13.12.2013г.</w:t>
            </w:r>
          </w:p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C0472D" w:rsidRPr="00964210" w:rsidTr="002C6C4C">
        <w:trPr>
          <w:trHeight w:val="144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-</w:t>
            </w:r>
            <w:proofErr w:type="gramStart"/>
            <w:r w:rsidRPr="00964210">
              <w:rPr>
                <w:sz w:val="28"/>
                <w:szCs w:val="28"/>
              </w:rPr>
              <w:t>ж</w:t>
            </w:r>
            <w:proofErr w:type="gramEnd"/>
            <w:r w:rsidRPr="00964210">
              <w:rPr>
                <w:sz w:val="28"/>
                <w:szCs w:val="28"/>
              </w:rPr>
              <w:t>/д 60-05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135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7366,7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30.11.2013г.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25.12.2013г.</w:t>
            </w:r>
          </w:p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</w:p>
        </w:tc>
      </w:tr>
      <w:tr w:rsidR="00C0472D" w:rsidRPr="00964210" w:rsidTr="002C6C4C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-ж/д</w:t>
            </w:r>
            <w:proofErr w:type="gramStart"/>
            <w:r w:rsidRPr="00964210">
              <w:rPr>
                <w:sz w:val="28"/>
                <w:szCs w:val="28"/>
              </w:rPr>
              <w:t xml:space="preserve"> К</w:t>
            </w:r>
            <w:proofErr w:type="gramEnd"/>
            <w:r w:rsidRPr="00964210">
              <w:rPr>
                <w:sz w:val="28"/>
                <w:szCs w:val="28"/>
              </w:rPr>
              <w:t>/4.11-7       (4 этап)</w:t>
            </w:r>
          </w:p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г. Альметьевск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168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9124,8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31.12.2013г.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26.02.2014г.</w:t>
            </w:r>
          </w:p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C0472D" w:rsidRPr="00964210" w:rsidTr="002C6C4C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-</w:t>
            </w:r>
            <w:proofErr w:type="spellStart"/>
            <w:proofErr w:type="gramStart"/>
            <w:r w:rsidRPr="00964210">
              <w:rPr>
                <w:sz w:val="28"/>
                <w:szCs w:val="28"/>
              </w:rPr>
              <w:t>ж</w:t>
            </w:r>
            <w:proofErr w:type="gramEnd"/>
            <w:r w:rsidRPr="00964210">
              <w:rPr>
                <w:sz w:val="28"/>
                <w:szCs w:val="28"/>
              </w:rPr>
              <w:t>.д</w:t>
            </w:r>
            <w:proofErr w:type="spellEnd"/>
            <w:r w:rsidRPr="00964210">
              <w:rPr>
                <w:sz w:val="28"/>
                <w:szCs w:val="28"/>
              </w:rPr>
              <w:t>. 21/23</w:t>
            </w:r>
          </w:p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(бульвар Цвето</w:t>
            </w:r>
            <w:r w:rsidRPr="00964210">
              <w:rPr>
                <w:sz w:val="28"/>
                <w:szCs w:val="28"/>
              </w:rPr>
              <w:t>ч</w:t>
            </w:r>
            <w:r w:rsidRPr="00964210">
              <w:rPr>
                <w:sz w:val="28"/>
                <w:szCs w:val="28"/>
              </w:rPr>
              <w:t>ный)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118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7006,8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31.12.2013г.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11.03.2014г.</w:t>
            </w:r>
          </w:p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C0472D" w:rsidRPr="00964210" w:rsidTr="002C6C4C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-</w:t>
            </w:r>
            <w:proofErr w:type="gramStart"/>
            <w:r w:rsidRPr="00964210">
              <w:rPr>
                <w:sz w:val="28"/>
                <w:szCs w:val="28"/>
              </w:rPr>
              <w:t>ж</w:t>
            </w:r>
            <w:proofErr w:type="gramEnd"/>
            <w:r w:rsidRPr="00964210">
              <w:rPr>
                <w:sz w:val="28"/>
                <w:szCs w:val="28"/>
              </w:rPr>
              <w:t xml:space="preserve">.д.21-34 </w:t>
            </w:r>
          </w:p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«</w:t>
            </w:r>
            <w:proofErr w:type="spellStart"/>
            <w:r w:rsidRPr="00964210">
              <w:rPr>
                <w:sz w:val="28"/>
                <w:szCs w:val="28"/>
              </w:rPr>
              <w:t>Замелекесье</w:t>
            </w:r>
            <w:proofErr w:type="spellEnd"/>
            <w:r w:rsidRPr="00964210">
              <w:rPr>
                <w:sz w:val="28"/>
                <w:szCs w:val="28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11458,2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31.03.2014г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31.03.2014г.</w:t>
            </w:r>
          </w:p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C0472D" w:rsidRPr="00964210" w:rsidTr="002C6C4C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27" w:rsidRDefault="009F3327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.д.21-33</w:t>
            </w:r>
          </w:p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«</w:t>
            </w:r>
            <w:proofErr w:type="spellStart"/>
            <w:r w:rsidRPr="00964210">
              <w:rPr>
                <w:sz w:val="28"/>
                <w:szCs w:val="28"/>
              </w:rPr>
              <w:t>Замелекесье</w:t>
            </w:r>
            <w:proofErr w:type="spellEnd"/>
            <w:r w:rsidRPr="00964210">
              <w:rPr>
                <w:sz w:val="28"/>
                <w:szCs w:val="28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366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17732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31.07.2014г.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22.08.2014г.</w:t>
            </w:r>
          </w:p>
        </w:tc>
      </w:tr>
      <w:tr w:rsidR="00C0472D" w:rsidRPr="00964210" w:rsidTr="002C6C4C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-</w:t>
            </w:r>
            <w:proofErr w:type="spellStart"/>
            <w:proofErr w:type="gramStart"/>
            <w:r w:rsidRPr="00964210">
              <w:rPr>
                <w:sz w:val="28"/>
                <w:szCs w:val="28"/>
              </w:rPr>
              <w:t>ж</w:t>
            </w:r>
            <w:proofErr w:type="gramEnd"/>
            <w:r w:rsidRPr="00964210">
              <w:rPr>
                <w:sz w:val="28"/>
                <w:szCs w:val="28"/>
              </w:rPr>
              <w:t>.д</w:t>
            </w:r>
            <w:proofErr w:type="spellEnd"/>
            <w:r w:rsidRPr="00964210">
              <w:rPr>
                <w:sz w:val="28"/>
                <w:szCs w:val="28"/>
              </w:rPr>
              <w:t xml:space="preserve">. в 53 </w:t>
            </w:r>
            <w:proofErr w:type="spellStart"/>
            <w:r w:rsidRPr="00964210">
              <w:rPr>
                <w:sz w:val="28"/>
                <w:szCs w:val="28"/>
              </w:rPr>
              <w:t>мкр</w:t>
            </w:r>
            <w:proofErr w:type="spellEnd"/>
            <w:r w:rsidRPr="00964210">
              <w:rPr>
                <w:sz w:val="28"/>
                <w:szCs w:val="28"/>
              </w:rPr>
              <w:t>. по ул. 40 лет Победы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118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5376,4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29.08.2014г.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28.08.2014г.</w:t>
            </w:r>
          </w:p>
        </w:tc>
      </w:tr>
      <w:tr w:rsidR="00C0472D" w:rsidRPr="00964210" w:rsidTr="002C6C4C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-</w:t>
            </w:r>
            <w:proofErr w:type="spellStart"/>
            <w:proofErr w:type="gramStart"/>
            <w:r w:rsidRPr="00964210">
              <w:rPr>
                <w:sz w:val="28"/>
                <w:szCs w:val="28"/>
              </w:rPr>
              <w:t>ж</w:t>
            </w:r>
            <w:proofErr w:type="gramEnd"/>
            <w:r w:rsidRPr="00964210">
              <w:rPr>
                <w:sz w:val="28"/>
                <w:szCs w:val="28"/>
              </w:rPr>
              <w:t>.д</w:t>
            </w:r>
            <w:proofErr w:type="spellEnd"/>
            <w:r w:rsidRPr="00964210">
              <w:rPr>
                <w:sz w:val="28"/>
                <w:szCs w:val="28"/>
              </w:rPr>
              <w:t>. 35-9-1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128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6448,3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30.09.2014г.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30.09.2014г.</w:t>
            </w:r>
          </w:p>
        </w:tc>
      </w:tr>
      <w:tr w:rsidR="00C0472D" w:rsidRPr="00964210" w:rsidTr="002C6C4C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-</w:t>
            </w:r>
            <w:proofErr w:type="gramStart"/>
            <w:r w:rsidRPr="00964210">
              <w:rPr>
                <w:sz w:val="28"/>
                <w:szCs w:val="28"/>
              </w:rPr>
              <w:t>ж</w:t>
            </w:r>
            <w:proofErr w:type="gramEnd"/>
            <w:r w:rsidRPr="00964210">
              <w:rPr>
                <w:sz w:val="28"/>
                <w:szCs w:val="28"/>
              </w:rPr>
              <w:t>.д.17А-</w:t>
            </w:r>
            <w:r w:rsidRPr="00964210">
              <w:rPr>
                <w:sz w:val="28"/>
                <w:szCs w:val="28"/>
                <w:lang w:val="en-US"/>
              </w:rPr>
              <w:t>III</w:t>
            </w:r>
            <w:r w:rsidRPr="00964210">
              <w:rPr>
                <w:sz w:val="28"/>
                <w:szCs w:val="28"/>
              </w:rPr>
              <w:t>-3 в 17А микрорайоне п. ЗЯБ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11468,1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30.11.2014г.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30.09.2014г.</w:t>
            </w:r>
          </w:p>
        </w:tc>
      </w:tr>
      <w:tr w:rsidR="00C0472D" w:rsidRPr="00964210" w:rsidTr="002C6C4C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 xml:space="preserve">-ж.д.35-14 </w:t>
            </w:r>
            <w:proofErr w:type="spellStart"/>
            <w:r w:rsidRPr="00964210">
              <w:rPr>
                <w:sz w:val="28"/>
                <w:szCs w:val="28"/>
              </w:rPr>
              <w:t>г</w:t>
            </w:r>
            <w:proofErr w:type="gramStart"/>
            <w:r w:rsidRPr="00964210">
              <w:rPr>
                <w:sz w:val="28"/>
                <w:szCs w:val="28"/>
              </w:rPr>
              <w:t>.Н</w:t>
            </w:r>
            <w:proofErr w:type="gramEnd"/>
            <w:r w:rsidRPr="00964210">
              <w:rPr>
                <w:sz w:val="28"/>
                <w:szCs w:val="28"/>
              </w:rPr>
              <w:t>ижнекамск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160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10327,4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30.09.2014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2D" w:rsidRPr="00964210" w:rsidRDefault="00C0472D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05.12.2014</w:t>
            </w:r>
          </w:p>
        </w:tc>
      </w:tr>
      <w:tr w:rsidR="008E75CD" w:rsidRPr="00964210" w:rsidTr="002C6C4C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Pr="00964210" w:rsidRDefault="008E75CD" w:rsidP="00965E2D">
            <w:pPr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-</w:t>
            </w:r>
            <w:proofErr w:type="gramStart"/>
            <w:r w:rsidRPr="00964210">
              <w:rPr>
                <w:sz w:val="28"/>
                <w:szCs w:val="28"/>
              </w:rPr>
              <w:t>ж</w:t>
            </w:r>
            <w:proofErr w:type="gramEnd"/>
            <w:r w:rsidRPr="00964210">
              <w:rPr>
                <w:sz w:val="28"/>
                <w:szCs w:val="28"/>
              </w:rPr>
              <w:t>.д.35-7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Pr="00964210" w:rsidRDefault="008E75CD" w:rsidP="00965E2D">
            <w:pPr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128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Pr="00964210" w:rsidRDefault="008E75CD" w:rsidP="00965E2D">
            <w:pPr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6439,2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Pr="00964210" w:rsidRDefault="008E75CD" w:rsidP="00965E2D">
            <w:pPr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30.10.2014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Pr="00964210" w:rsidRDefault="008E75CD" w:rsidP="00965E2D">
            <w:pPr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16.12.2014</w:t>
            </w:r>
          </w:p>
        </w:tc>
      </w:tr>
      <w:tr w:rsidR="008E75CD" w:rsidRPr="00964210" w:rsidTr="002C6C4C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Pr="00964210" w:rsidRDefault="008E75CD" w:rsidP="00965E2D">
            <w:pPr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-33-2 в 33 микр</w:t>
            </w:r>
            <w:r w:rsidRPr="00964210">
              <w:rPr>
                <w:sz w:val="28"/>
                <w:szCs w:val="28"/>
              </w:rPr>
              <w:t>о</w:t>
            </w:r>
            <w:r w:rsidRPr="00964210">
              <w:rPr>
                <w:sz w:val="28"/>
                <w:szCs w:val="28"/>
              </w:rPr>
              <w:t xml:space="preserve">районе </w:t>
            </w:r>
            <w:proofErr w:type="spellStart"/>
            <w:r w:rsidRPr="00964210">
              <w:rPr>
                <w:sz w:val="28"/>
                <w:szCs w:val="28"/>
              </w:rPr>
              <w:t>г</w:t>
            </w:r>
            <w:proofErr w:type="gramStart"/>
            <w:r w:rsidRPr="00964210">
              <w:rPr>
                <w:sz w:val="28"/>
                <w:szCs w:val="28"/>
              </w:rPr>
              <w:t>.Н</w:t>
            </w:r>
            <w:proofErr w:type="gramEnd"/>
            <w:r w:rsidRPr="00964210">
              <w:rPr>
                <w:sz w:val="28"/>
                <w:szCs w:val="28"/>
              </w:rPr>
              <w:t>аб.Челны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Pr="00964210" w:rsidRDefault="008E75CD" w:rsidP="00965E2D">
            <w:pPr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Pr="00964210" w:rsidRDefault="008E75CD" w:rsidP="00965E2D">
            <w:pPr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2552,6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Pr="00964210" w:rsidRDefault="008E75CD" w:rsidP="00965E2D">
            <w:pPr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30.10.2014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Pr="00964210" w:rsidRDefault="008E75CD" w:rsidP="00965E2D">
            <w:pPr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18.12.2014</w:t>
            </w:r>
          </w:p>
        </w:tc>
      </w:tr>
      <w:tr w:rsidR="008E75CD" w:rsidRPr="00964210" w:rsidTr="002C6C4C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Pr="00964210" w:rsidRDefault="008E75CD" w:rsidP="00965E2D">
            <w:pPr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-33-1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Pr="00964210" w:rsidRDefault="008E75CD" w:rsidP="00965E2D">
            <w:pPr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108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Pr="00964210" w:rsidRDefault="008E75CD" w:rsidP="00965E2D">
            <w:pPr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5182,2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Pr="00964210" w:rsidRDefault="008E75CD" w:rsidP="00965E2D">
            <w:pPr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30.10.2014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Pr="00964210" w:rsidRDefault="008E75CD" w:rsidP="00965E2D">
            <w:pPr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22.12.2014</w:t>
            </w:r>
          </w:p>
        </w:tc>
      </w:tr>
      <w:tr w:rsidR="008E75CD" w:rsidRPr="00964210" w:rsidTr="002C6C4C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Pr="00964210" w:rsidRDefault="008E75CD" w:rsidP="00965E2D">
            <w:pPr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-17А-III-1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Pr="00964210" w:rsidRDefault="008E75CD" w:rsidP="00965E2D">
            <w:pPr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235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Pr="00964210" w:rsidRDefault="008E75CD" w:rsidP="00965E2D">
            <w:pPr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12028,5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Pr="00964210" w:rsidRDefault="008E75CD" w:rsidP="00965E2D">
            <w:pPr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30.12.2014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Pr="00964210" w:rsidRDefault="008E75CD" w:rsidP="00965E2D">
            <w:pPr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25.12.2014</w:t>
            </w:r>
          </w:p>
        </w:tc>
      </w:tr>
      <w:tr w:rsidR="008E75CD" w:rsidRPr="00964210" w:rsidTr="002C6C4C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Pr="00964210" w:rsidRDefault="008E75CD" w:rsidP="00965E2D">
            <w:pPr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-4-5-17 Елабуга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Pr="00964210" w:rsidRDefault="008E75CD" w:rsidP="00965E2D">
            <w:pPr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156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Pr="00964210" w:rsidRDefault="008E75CD" w:rsidP="00965E2D">
            <w:pPr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7536,0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Pr="00964210" w:rsidRDefault="008E75CD" w:rsidP="00965E2D">
            <w:pPr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30.11.2014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Pr="00964210" w:rsidRDefault="008E75CD" w:rsidP="00965E2D">
            <w:pPr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25.12.2014</w:t>
            </w:r>
          </w:p>
        </w:tc>
      </w:tr>
      <w:tr w:rsidR="008E75CD" w:rsidRPr="00964210" w:rsidTr="002C6C4C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Pr="00964210" w:rsidRDefault="008E75CD" w:rsidP="00965E2D">
            <w:pPr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-34-20 (1 этап) НК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Pr="00964210" w:rsidRDefault="008E75CD" w:rsidP="00965E2D">
            <w:pPr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230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Pr="00964210" w:rsidRDefault="008E75CD" w:rsidP="00965E2D">
            <w:pPr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15346,9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Pr="00964210" w:rsidRDefault="008E75CD" w:rsidP="00965E2D">
            <w:pPr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30.10.2014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Pr="00964210" w:rsidRDefault="008E75CD" w:rsidP="00965E2D">
            <w:pPr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25.12.2014</w:t>
            </w:r>
          </w:p>
        </w:tc>
      </w:tr>
      <w:tr w:rsidR="008E75CD" w:rsidRPr="00964210" w:rsidTr="002C6C4C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Pr="00964210" w:rsidRDefault="008E75CD" w:rsidP="00965E2D">
            <w:pPr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lastRenderedPageBreak/>
              <w:t>-К/4.11-6 (3 этап)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Pr="00964210" w:rsidRDefault="008E75CD" w:rsidP="00965E2D">
            <w:pPr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89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Pr="00964210" w:rsidRDefault="008E75CD" w:rsidP="00965E2D">
            <w:pPr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4655,5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Pr="00964210" w:rsidRDefault="008E75CD" w:rsidP="00965E2D">
            <w:pPr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30.11.2014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Pr="00964210" w:rsidRDefault="008E75CD" w:rsidP="00965E2D">
            <w:pPr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26.12.2014</w:t>
            </w:r>
          </w:p>
        </w:tc>
      </w:tr>
      <w:tr w:rsidR="00EE1088" w:rsidRPr="00964210" w:rsidTr="002C6C4C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8" w:rsidRPr="00964210" w:rsidRDefault="009F3327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-К/4.11-6 </w:t>
            </w:r>
            <w:r w:rsidR="00EE1088" w:rsidRPr="00964210">
              <w:rPr>
                <w:sz w:val="28"/>
                <w:szCs w:val="28"/>
              </w:rPr>
              <w:t xml:space="preserve">(4 </w:t>
            </w:r>
            <w:proofErr w:type="spellStart"/>
            <w:r w:rsidR="00EE1088" w:rsidRPr="00964210">
              <w:rPr>
                <w:sz w:val="28"/>
                <w:szCs w:val="28"/>
              </w:rPr>
              <w:t>этап+котельная</w:t>
            </w:r>
            <w:proofErr w:type="spellEnd"/>
            <w:r w:rsidR="00EE1088" w:rsidRPr="00964210">
              <w:rPr>
                <w:sz w:val="28"/>
                <w:szCs w:val="28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8" w:rsidRPr="00964210" w:rsidRDefault="00EE1088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119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8" w:rsidRPr="00964210" w:rsidRDefault="00EE1088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5705,7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8" w:rsidRPr="00964210" w:rsidRDefault="00EE1088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30.11.2014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8" w:rsidRPr="00964210" w:rsidRDefault="00EE1088" w:rsidP="00965E2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26.12.2014</w:t>
            </w:r>
          </w:p>
        </w:tc>
      </w:tr>
      <w:tr w:rsidR="003D350D" w:rsidRPr="00964210" w:rsidTr="002C6C4C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27" w:rsidRDefault="009F3327" w:rsidP="009F332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.д.35-15</w:t>
            </w:r>
          </w:p>
          <w:p w:rsidR="003D350D" w:rsidRPr="00964210" w:rsidRDefault="003D350D" w:rsidP="009F3327">
            <w:pPr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г. Нижнекамск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0D" w:rsidRPr="00964210" w:rsidRDefault="003D350D" w:rsidP="009F3327">
            <w:pPr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290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0D" w:rsidRPr="00964210" w:rsidRDefault="003D350D" w:rsidP="009F3327">
            <w:pPr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15532,8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0D" w:rsidRPr="00964210" w:rsidRDefault="003D350D" w:rsidP="009F3327">
            <w:pPr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30.12.2014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0D" w:rsidRPr="00964210" w:rsidRDefault="003D350D" w:rsidP="009F3327">
            <w:pPr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29.01.2015</w:t>
            </w:r>
          </w:p>
        </w:tc>
      </w:tr>
      <w:tr w:rsidR="003D350D" w:rsidRPr="00964210" w:rsidTr="002C6C4C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0D" w:rsidRPr="00964210" w:rsidRDefault="009F3327" w:rsidP="009F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 w:rsidR="003D350D" w:rsidRPr="00964210">
              <w:rPr>
                <w:sz w:val="28"/>
                <w:szCs w:val="28"/>
              </w:rPr>
              <w:t>ж</w:t>
            </w:r>
            <w:proofErr w:type="gramEnd"/>
            <w:r w:rsidR="003D350D" w:rsidRPr="00964210">
              <w:rPr>
                <w:sz w:val="28"/>
                <w:szCs w:val="28"/>
              </w:rPr>
              <w:t>/д 36-8-3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0D" w:rsidRPr="00964210" w:rsidRDefault="003D350D" w:rsidP="009F3327">
            <w:pPr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167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0D" w:rsidRPr="00964210" w:rsidRDefault="003D350D" w:rsidP="009F3327">
            <w:pPr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8388,9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0D" w:rsidRPr="00964210" w:rsidRDefault="003D350D" w:rsidP="009F3327">
            <w:pPr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31.03.2015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0D" w:rsidRPr="00964210" w:rsidRDefault="003D350D" w:rsidP="009F3327">
            <w:pPr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31.03.2015</w:t>
            </w:r>
          </w:p>
        </w:tc>
      </w:tr>
      <w:tr w:rsidR="003D350D" w:rsidRPr="00965E2D" w:rsidTr="002C6C4C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EC" w:rsidRDefault="003D350D" w:rsidP="009F3327">
            <w:pPr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 xml:space="preserve">-К/4.11-6 </w:t>
            </w:r>
          </w:p>
          <w:p w:rsidR="003D350D" w:rsidRPr="00964210" w:rsidRDefault="003D350D" w:rsidP="009F3327">
            <w:pPr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(1,2 этапы)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0D" w:rsidRPr="00964210" w:rsidRDefault="003D350D" w:rsidP="009F3327">
            <w:pPr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208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0D" w:rsidRPr="00964210" w:rsidRDefault="003D350D" w:rsidP="009F3327">
            <w:pPr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10359,6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0D" w:rsidRPr="00964210" w:rsidRDefault="003D350D" w:rsidP="009F3327">
            <w:pPr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28.02.2015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0D" w:rsidRPr="00B3153E" w:rsidRDefault="003D350D" w:rsidP="009F3327">
            <w:pPr>
              <w:rPr>
                <w:sz w:val="28"/>
                <w:szCs w:val="28"/>
              </w:rPr>
            </w:pPr>
            <w:r w:rsidRPr="00964210">
              <w:rPr>
                <w:sz w:val="28"/>
                <w:szCs w:val="28"/>
              </w:rPr>
              <w:t>31.03.2015</w:t>
            </w:r>
          </w:p>
        </w:tc>
      </w:tr>
      <w:tr w:rsidR="00A86ECD" w:rsidRPr="00965E2D" w:rsidTr="002C6C4C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EC" w:rsidRDefault="009F3327" w:rsidP="009F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 w:rsidR="00A86ECD" w:rsidRPr="00E71BC1">
              <w:rPr>
                <w:sz w:val="28"/>
                <w:szCs w:val="28"/>
              </w:rPr>
              <w:t>ж</w:t>
            </w:r>
            <w:proofErr w:type="gramEnd"/>
            <w:r w:rsidR="00A86ECD" w:rsidRPr="00E71BC1">
              <w:rPr>
                <w:sz w:val="28"/>
                <w:szCs w:val="28"/>
              </w:rPr>
              <w:t xml:space="preserve">/д 21-28 </w:t>
            </w:r>
          </w:p>
          <w:p w:rsidR="00A86ECD" w:rsidRPr="00E71BC1" w:rsidRDefault="00A86ECD" w:rsidP="009F3327">
            <w:pPr>
              <w:rPr>
                <w:sz w:val="28"/>
                <w:szCs w:val="28"/>
              </w:rPr>
            </w:pPr>
            <w:r w:rsidRPr="00E71BC1">
              <w:rPr>
                <w:sz w:val="28"/>
                <w:szCs w:val="28"/>
              </w:rPr>
              <w:t>ж.р</w:t>
            </w:r>
            <w:proofErr w:type="gramStart"/>
            <w:r w:rsidRPr="00E71BC1">
              <w:rPr>
                <w:sz w:val="28"/>
                <w:szCs w:val="28"/>
              </w:rPr>
              <w:t>."</w:t>
            </w:r>
            <w:proofErr w:type="spellStart"/>
            <w:proofErr w:type="gramEnd"/>
            <w:r w:rsidRPr="00E71BC1">
              <w:rPr>
                <w:sz w:val="28"/>
                <w:szCs w:val="28"/>
              </w:rPr>
              <w:t>Замелекесье</w:t>
            </w:r>
            <w:proofErr w:type="spellEnd"/>
            <w:r w:rsidRPr="00E71BC1">
              <w:rPr>
                <w:sz w:val="28"/>
                <w:szCs w:val="28"/>
              </w:rPr>
              <w:t>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D" w:rsidRPr="00E71BC1" w:rsidRDefault="00A86ECD" w:rsidP="009F3327">
            <w:pPr>
              <w:rPr>
                <w:sz w:val="28"/>
                <w:szCs w:val="28"/>
              </w:rPr>
            </w:pPr>
            <w:r w:rsidRPr="00E71BC1">
              <w:rPr>
                <w:sz w:val="28"/>
                <w:szCs w:val="28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D" w:rsidRPr="00E71BC1" w:rsidRDefault="00A86ECD" w:rsidP="009F3327">
            <w:pPr>
              <w:rPr>
                <w:sz w:val="28"/>
                <w:szCs w:val="28"/>
              </w:rPr>
            </w:pPr>
            <w:r w:rsidRPr="00E71BC1">
              <w:rPr>
                <w:sz w:val="28"/>
                <w:szCs w:val="28"/>
              </w:rPr>
              <w:t>7679,4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D" w:rsidRPr="00E71BC1" w:rsidRDefault="00A86ECD" w:rsidP="009F3327">
            <w:pPr>
              <w:rPr>
                <w:sz w:val="28"/>
                <w:szCs w:val="28"/>
              </w:rPr>
            </w:pPr>
            <w:r w:rsidRPr="00E71BC1">
              <w:rPr>
                <w:sz w:val="28"/>
                <w:szCs w:val="28"/>
              </w:rPr>
              <w:t>30.06.2015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D" w:rsidRPr="00E71BC1" w:rsidRDefault="00A86ECD" w:rsidP="009F3327">
            <w:pPr>
              <w:rPr>
                <w:sz w:val="28"/>
                <w:szCs w:val="28"/>
              </w:rPr>
            </w:pPr>
            <w:r w:rsidRPr="00E71BC1">
              <w:rPr>
                <w:sz w:val="28"/>
                <w:szCs w:val="28"/>
              </w:rPr>
              <w:t>03.07.2015</w:t>
            </w:r>
          </w:p>
        </w:tc>
      </w:tr>
      <w:tr w:rsidR="00A86ECD" w:rsidRPr="00965E2D" w:rsidTr="002C6C4C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EC" w:rsidRDefault="000364EC" w:rsidP="009F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/д 21-32</w:t>
            </w:r>
          </w:p>
          <w:p w:rsidR="00A86ECD" w:rsidRPr="00E71BC1" w:rsidRDefault="009F3327" w:rsidP="009F3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ж.р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86ECD" w:rsidRPr="00E71BC1">
              <w:rPr>
                <w:sz w:val="28"/>
                <w:szCs w:val="28"/>
              </w:rPr>
              <w:t>"</w:t>
            </w:r>
            <w:proofErr w:type="spellStart"/>
            <w:proofErr w:type="gramEnd"/>
            <w:r w:rsidR="00A86ECD" w:rsidRPr="00E71BC1">
              <w:rPr>
                <w:sz w:val="28"/>
                <w:szCs w:val="28"/>
              </w:rPr>
              <w:t>Замелекесье</w:t>
            </w:r>
            <w:proofErr w:type="spellEnd"/>
            <w:r w:rsidR="00A86ECD" w:rsidRPr="00E71BC1">
              <w:rPr>
                <w:sz w:val="28"/>
                <w:szCs w:val="28"/>
              </w:rPr>
              <w:t>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D" w:rsidRPr="00E71BC1" w:rsidRDefault="00A86ECD" w:rsidP="009F3327">
            <w:pPr>
              <w:rPr>
                <w:sz w:val="28"/>
                <w:szCs w:val="28"/>
              </w:rPr>
            </w:pPr>
            <w:r w:rsidRPr="00E71BC1">
              <w:rPr>
                <w:sz w:val="28"/>
                <w:szCs w:val="28"/>
              </w:rPr>
              <w:t>197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D" w:rsidRPr="00E71BC1" w:rsidRDefault="00A86ECD" w:rsidP="009F3327">
            <w:pPr>
              <w:rPr>
                <w:sz w:val="28"/>
                <w:szCs w:val="28"/>
              </w:rPr>
            </w:pPr>
            <w:r w:rsidRPr="00E71BC1">
              <w:rPr>
                <w:sz w:val="28"/>
                <w:szCs w:val="28"/>
              </w:rPr>
              <w:t>10778,5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D" w:rsidRPr="00E71BC1" w:rsidRDefault="00A86ECD" w:rsidP="009F3327">
            <w:pPr>
              <w:rPr>
                <w:sz w:val="28"/>
                <w:szCs w:val="28"/>
              </w:rPr>
            </w:pPr>
            <w:r w:rsidRPr="00E71BC1">
              <w:rPr>
                <w:sz w:val="28"/>
                <w:szCs w:val="28"/>
              </w:rPr>
              <w:t>30.06.2015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CD" w:rsidRPr="00E71BC1" w:rsidRDefault="00A86ECD" w:rsidP="009F3327">
            <w:pPr>
              <w:rPr>
                <w:sz w:val="28"/>
                <w:szCs w:val="28"/>
              </w:rPr>
            </w:pPr>
            <w:r w:rsidRPr="00E71BC1">
              <w:rPr>
                <w:sz w:val="28"/>
                <w:szCs w:val="28"/>
              </w:rPr>
              <w:t>03.07.2015</w:t>
            </w:r>
          </w:p>
        </w:tc>
      </w:tr>
      <w:tr w:rsidR="00E71BC1" w:rsidRPr="00965E2D" w:rsidTr="002C6C4C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1" w:rsidRPr="00623723" w:rsidRDefault="000364EC" w:rsidP="00E71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proofErr w:type="gramStart"/>
            <w:r w:rsidR="00E71BC1" w:rsidRPr="00623723">
              <w:rPr>
                <w:sz w:val="28"/>
                <w:szCs w:val="28"/>
              </w:rPr>
              <w:t>ж</w:t>
            </w:r>
            <w:proofErr w:type="gramEnd"/>
            <w:r w:rsidR="00E71BC1" w:rsidRPr="00623723">
              <w:rPr>
                <w:sz w:val="28"/>
                <w:szCs w:val="28"/>
              </w:rPr>
              <w:t>.д</w:t>
            </w:r>
            <w:proofErr w:type="spellEnd"/>
            <w:r w:rsidR="00E71BC1" w:rsidRPr="00623723">
              <w:rPr>
                <w:sz w:val="28"/>
                <w:szCs w:val="28"/>
              </w:rPr>
              <w:t>. 34-20</w:t>
            </w:r>
          </w:p>
          <w:p w:rsidR="000364EC" w:rsidRDefault="000364EC" w:rsidP="00E71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этап)</w:t>
            </w:r>
          </w:p>
          <w:p w:rsidR="00E71BC1" w:rsidRPr="00623723" w:rsidRDefault="00E71BC1" w:rsidP="00E71BC1">
            <w:pPr>
              <w:rPr>
                <w:color w:val="FF0000"/>
                <w:sz w:val="28"/>
                <w:szCs w:val="28"/>
              </w:rPr>
            </w:pPr>
            <w:proofErr w:type="spellStart"/>
            <w:r w:rsidRPr="00623723">
              <w:rPr>
                <w:sz w:val="28"/>
                <w:szCs w:val="28"/>
              </w:rPr>
              <w:t>г</w:t>
            </w:r>
            <w:proofErr w:type="gramStart"/>
            <w:r w:rsidRPr="00623723">
              <w:rPr>
                <w:sz w:val="28"/>
                <w:szCs w:val="28"/>
              </w:rPr>
              <w:t>.Н</w:t>
            </w:r>
            <w:proofErr w:type="gramEnd"/>
            <w:r w:rsidRPr="00623723">
              <w:rPr>
                <w:sz w:val="28"/>
                <w:szCs w:val="28"/>
              </w:rPr>
              <w:t>ижнекамск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1" w:rsidRPr="00623723" w:rsidRDefault="00E71BC1" w:rsidP="009F3327">
            <w:pPr>
              <w:rPr>
                <w:sz w:val="28"/>
                <w:szCs w:val="28"/>
              </w:rPr>
            </w:pPr>
            <w:r w:rsidRPr="00623723">
              <w:rPr>
                <w:sz w:val="28"/>
                <w:szCs w:val="28"/>
              </w:rPr>
              <w:t>228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1" w:rsidRPr="00623723" w:rsidRDefault="00E71BC1" w:rsidP="009F3327">
            <w:pPr>
              <w:rPr>
                <w:sz w:val="28"/>
                <w:szCs w:val="28"/>
              </w:rPr>
            </w:pPr>
            <w:r w:rsidRPr="00623723">
              <w:rPr>
                <w:sz w:val="28"/>
                <w:szCs w:val="28"/>
              </w:rPr>
              <w:t>15262,1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1" w:rsidRPr="00623723" w:rsidRDefault="00E71BC1" w:rsidP="009F3327">
            <w:pPr>
              <w:rPr>
                <w:sz w:val="28"/>
                <w:szCs w:val="28"/>
              </w:rPr>
            </w:pPr>
            <w:r w:rsidRPr="00623723">
              <w:rPr>
                <w:sz w:val="28"/>
                <w:szCs w:val="28"/>
              </w:rPr>
              <w:t>30.09.2015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C1" w:rsidRPr="00623723" w:rsidRDefault="00E71BC1" w:rsidP="009F3327">
            <w:pPr>
              <w:rPr>
                <w:sz w:val="28"/>
                <w:szCs w:val="28"/>
              </w:rPr>
            </w:pPr>
            <w:r w:rsidRPr="00623723">
              <w:rPr>
                <w:sz w:val="28"/>
                <w:szCs w:val="28"/>
              </w:rPr>
              <w:t>24.07.2015</w:t>
            </w:r>
          </w:p>
        </w:tc>
      </w:tr>
      <w:tr w:rsidR="002C6C4C" w:rsidRPr="00F14282" w:rsidTr="002C6C4C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C" w:rsidRPr="00F14282" w:rsidRDefault="002C6C4C" w:rsidP="005B33D8">
            <w:pPr>
              <w:rPr>
                <w:sz w:val="28"/>
                <w:szCs w:val="28"/>
              </w:rPr>
            </w:pPr>
            <w:r w:rsidRPr="00F14282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F14282">
              <w:rPr>
                <w:sz w:val="28"/>
                <w:szCs w:val="28"/>
              </w:rPr>
              <w:t>ж</w:t>
            </w:r>
            <w:proofErr w:type="gramEnd"/>
            <w:r w:rsidRPr="00F14282">
              <w:rPr>
                <w:sz w:val="28"/>
                <w:szCs w:val="28"/>
              </w:rPr>
              <w:t>.д</w:t>
            </w:r>
            <w:proofErr w:type="spellEnd"/>
            <w:r w:rsidRPr="00F14282">
              <w:rPr>
                <w:sz w:val="28"/>
                <w:szCs w:val="28"/>
              </w:rPr>
              <w:t>. 4-5-15         г. Елабуга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C" w:rsidRPr="00F14282" w:rsidRDefault="002C6C4C" w:rsidP="005B33D8">
            <w:pPr>
              <w:rPr>
                <w:sz w:val="28"/>
                <w:szCs w:val="28"/>
              </w:rPr>
            </w:pPr>
            <w:r w:rsidRPr="00F14282">
              <w:rPr>
                <w:sz w:val="28"/>
                <w:szCs w:val="28"/>
              </w:rPr>
              <w:t>118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C" w:rsidRPr="00F14282" w:rsidRDefault="002C6C4C" w:rsidP="005B33D8">
            <w:pPr>
              <w:rPr>
                <w:sz w:val="28"/>
                <w:szCs w:val="28"/>
              </w:rPr>
            </w:pPr>
            <w:r w:rsidRPr="00F14282">
              <w:rPr>
                <w:sz w:val="28"/>
                <w:szCs w:val="28"/>
              </w:rPr>
              <w:t>5430,4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C" w:rsidRPr="00F14282" w:rsidRDefault="002C6C4C" w:rsidP="005B33D8">
            <w:pPr>
              <w:rPr>
                <w:sz w:val="28"/>
                <w:szCs w:val="28"/>
              </w:rPr>
            </w:pPr>
            <w:r w:rsidRPr="00F14282">
              <w:rPr>
                <w:sz w:val="28"/>
                <w:szCs w:val="28"/>
              </w:rPr>
              <w:t>30.09.2015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C" w:rsidRPr="00F14282" w:rsidRDefault="002C6C4C" w:rsidP="005B33D8">
            <w:pPr>
              <w:rPr>
                <w:sz w:val="28"/>
                <w:szCs w:val="28"/>
              </w:rPr>
            </w:pPr>
            <w:r w:rsidRPr="00F14282">
              <w:rPr>
                <w:sz w:val="28"/>
                <w:szCs w:val="28"/>
              </w:rPr>
              <w:t>18.09.2015</w:t>
            </w:r>
          </w:p>
        </w:tc>
      </w:tr>
      <w:tr w:rsidR="00F21834" w:rsidRPr="00CA7828" w:rsidTr="002C6C4C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34" w:rsidRPr="00CA7828" w:rsidRDefault="00F21834">
            <w:pPr>
              <w:rPr>
                <w:sz w:val="28"/>
                <w:szCs w:val="28"/>
              </w:rPr>
            </w:pPr>
            <w:r w:rsidRPr="00CA7828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CA7828">
              <w:rPr>
                <w:sz w:val="28"/>
                <w:szCs w:val="28"/>
              </w:rPr>
              <w:t>ж</w:t>
            </w:r>
            <w:proofErr w:type="gramEnd"/>
            <w:r w:rsidRPr="00CA7828">
              <w:rPr>
                <w:sz w:val="28"/>
                <w:szCs w:val="28"/>
              </w:rPr>
              <w:t>.д</w:t>
            </w:r>
            <w:proofErr w:type="spellEnd"/>
            <w:r w:rsidRPr="00CA7828">
              <w:rPr>
                <w:sz w:val="28"/>
                <w:szCs w:val="28"/>
              </w:rPr>
              <w:t>. 4-5-11         г. Елабуга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34" w:rsidRPr="00CA7828" w:rsidRDefault="00F21834">
            <w:pPr>
              <w:rPr>
                <w:sz w:val="28"/>
                <w:szCs w:val="28"/>
              </w:rPr>
            </w:pPr>
            <w:r w:rsidRPr="00CA7828">
              <w:rPr>
                <w:sz w:val="28"/>
                <w:szCs w:val="28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34" w:rsidRPr="00CA7828" w:rsidRDefault="00F21834">
            <w:pPr>
              <w:rPr>
                <w:sz w:val="28"/>
                <w:szCs w:val="28"/>
              </w:rPr>
            </w:pPr>
            <w:r w:rsidRPr="00CA7828">
              <w:rPr>
                <w:sz w:val="28"/>
                <w:szCs w:val="28"/>
              </w:rPr>
              <w:t>4209,9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34" w:rsidRPr="00CA7828" w:rsidRDefault="003841BC">
            <w:pPr>
              <w:rPr>
                <w:sz w:val="28"/>
                <w:szCs w:val="28"/>
              </w:rPr>
            </w:pPr>
            <w:r w:rsidRPr="00CA7828">
              <w:rPr>
                <w:sz w:val="28"/>
                <w:szCs w:val="28"/>
              </w:rPr>
              <w:t>30</w:t>
            </w:r>
            <w:r w:rsidR="00F21834" w:rsidRPr="00CA7828">
              <w:rPr>
                <w:sz w:val="28"/>
                <w:szCs w:val="28"/>
              </w:rPr>
              <w:t>.10.2015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34" w:rsidRPr="00CA7828" w:rsidRDefault="00F21834">
            <w:pPr>
              <w:rPr>
                <w:sz w:val="28"/>
                <w:szCs w:val="28"/>
              </w:rPr>
            </w:pPr>
            <w:r w:rsidRPr="00CA7828">
              <w:rPr>
                <w:sz w:val="28"/>
                <w:szCs w:val="28"/>
              </w:rPr>
              <w:t>30.10.2015</w:t>
            </w:r>
          </w:p>
        </w:tc>
      </w:tr>
      <w:tr w:rsidR="00454958" w:rsidRPr="00CA7828" w:rsidTr="002C6C4C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CA7828" w:rsidRDefault="00454958" w:rsidP="005B33D8">
            <w:pPr>
              <w:rPr>
                <w:sz w:val="28"/>
                <w:szCs w:val="28"/>
              </w:rPr>
            </w:pPr>
            <w:r w:rsidRPr="00CA7828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CA7828">
              <w:rPr>
                <w:sz w:val="28"/>
                <w:szCs w:val="28"/>
              </w:rPr>
              <w:t>ж</w:t>
            </w:r>
            <w:proofErr w:type="gramEnd"/>
            <w:r w:rsidRPr="00CA7828">
              <w:rPr>
                <w:sz w:val="28"/>
                <w:szCs w:val="28"/>
              </w:rPr>
              <w:t>.д</w:t>
            </w:r>
            <w:proofErr w:type="spellEnd"/>
            <w:r w:rsidRPr="00CA7828">
              <w:rPr>
                <w:sz w:val="28"/>
                <w:szCs w:val="28"/>
              </w:rPr>
              <w:t>. 17А-III-7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CA7828" w:rsidRDefault="00454958" w:rsidP="005B33D8">
            <w:pPr>
              <w:rPr>
                <w:sz w:val="28"/>
                <w:szCs w:val="28"/>
              </w:rPr>
            </w:pPr>
            <w:r w:rsidRPr="00CA7828">
              <w:rPr>
                <w:sz w:val="28"/>
                <w:szCs w:val="28"/>
              </w:rPr>
              <w:t>198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CA7828" w:rsidRDefault="00454958" w:rsidP="005B33D8">
            <w:pPr>
              <w:rPr>
                <w:sz w:val="28"/>
                <w:szCs w:val="28"/>
              </w:rPr>
            </w:pPr>
            <w:r w:rsidRPr="00CA7828">
              <w:rPr>
                <w:sz w:val="28"/>
                <w:szCs w:val="28"/>
              </w:rPr>
              <w:t>10590,5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CA7828" w:rsidRDefault="00454958" w:rsidP="005B33D8">
            <w:pPr>
              <w:rPr>
                <w:sz w:val="28"/>
                <w:szCs w:val="28"/>
              </w:rPr>
            </w:pPr>
            <w:r w:rsidRPr="00CA7828">
              <w:rPr>
                <w:sz w:val="28"/>
                <w:szCs w:val="28"/>
              </w:rPr>
              <w:t>30.10.2015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CA7828" w:rsidRDefault="00454958" w:rsidP="005B33D8">
            <w:pPr>
              <w:rPr>
                <w:sz w:val="28"/>
                <w:szCs w:val="28"/>
              </w:rPr>
            </w:pPr>
            <w:r w:rsidRPr="00CA7828">
              <w:rPr>
                <w:sz w:val="28"/>
                <w:szCs w:val="28"/>
              </w:rPr>
              <w:t>30.10.2015</w:t>
            </w:r>
          </w:p>
        </w:tc>
      </w:tr>
      <w:tr w:rsidR="00454958" w:rsidRPr="00F14282" w:rsidTr="002C6C4C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CA7828" w:rsidRDefault="00454958" w:rsidP="005B33D8">
            <w:pPr>
              <w:rPr>
                <w:sz w:val="28"/>
                <w:szCs w:val="28"/>
              </w:rPr>
            </w:pPr>
            <w:r w:rsidRPr="00CA7828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CA7828">
              <w:rPr>
                <w:sz w:val="28"/>
                <w:szCs w:val="28"/>
              </w:rPr>
              <w:t>ж</w:t>
            </w:r>
            <w:proofErr w:type="gramEnd"/>
            <w:r w:rsidRPr="00CA7828">
              <w:rPr>
                <w:sz w:val="28"/>
                <w:szCs w:val="28"/>
              </w:rPr>
              <w:t>.д</w:t>
            </w:r>
            <w:proofErr w:type="spellEnd"/>
            <w:r w:rsidRPr="00CA7828">
              <w:rPr>
                <w:sz w:val="28"/>
                <w:szCs w:val="28"/>
              </w:rPr>
              <w:t>. 17А-III-4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CA7828" w:rsidRDefault="00454958" w:rsidP="005B33D8">
            <w:pPr>
              <w:rPr>
                <w:sz w:val="28"/>
                <w:szCs w:val="28"/>
              </w:rPr>
            </w:pPr>
            <w:r w:rsidRPr="00CA7828">
              <w:rPr>
                <w:sz w:val="28"/>
                <w:szCs w:val="28"/>
              </w:rPr>
              <w:t>157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CA7828" w:rsidRDefault="00454958" w:rsidP="005B33D8">
            <w:pPr>
              <w:rPr>
                <w:sz w:val="28"/>
                <w:szCs w:val="28"/>
              </w:rPr>
            </w:pPr>
            <w:r w:rsidRPr="00CA7828">
              <w:rPr>
                <w:sz w:val="28"/>
                <w:szCs w:val="28"/>
              </w:rPr>
              <w:t>8221,6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CA7828" w:rsidRDefault="00454958" w:rsidP="005B33D8">
            <w:pPr>
              <w:rPr>
                <w:sz w:val="28"/>
                <w:szCs w:val="28"/>
              </w:rPr>
            </w:pPr>
            <w:r w:rsidRPr="00CA7828">
              <w:rPr>
                <w:sz w:val="28"/>
                <w:szCs w:val="28"/>
              </w:rPr>
              <w:t>30.11.2015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58" w:rsidRPr="00CA7828" w:rsidRDefault="00454958" w:rsidP="005B33D8">
            <w:pPr>
              <w:rPr>
                <w:sz w:val="28"/>
                <w:szCs w:val="28"/>
              </w:rPr>
            </w:pPr>
            <w:r w:rsidRPr="00CA7828">
              <w:rPr>
                <w:sz w:val="28"/>
                <w:szCs w:val="28"/>
              </w:rPr>
              <w:t>27.11.2015</w:t>
            </w:r>
          </w:p>
        </w:tc>
      </w:tr>
      <w:tr w:rsidR="00CA7828" w:rsidRPr="00F14282" w:rsidTr="002C6C4C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28" w:rsidRPr="00847EC4" w:rsidRDefault="00CA7828" w:rsidP="005B33D8">
            <w:pPr>
              <w:rPr>
                <w:sz w:val="28"/>
                <w:szCs w:val="28"/>
              </w:rPr>
            </w:pPr>
            <w:r w:rsidRPr="00847EC4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847EC4">
              <w:rPr>
                <w:sz w:val="28"/>
                <w:szCs w:val="28"/>
              </w:rPr>
              <w:t>ж</w:t>
            </w:r>
            <w:proofErr w:type="gramEnd"/>
            <w:r w:rsidRPr="00847EC4">
              <w:rPr>
                <w:sz w:val="28"/>
                <w:szCs w:val="28"/>
              </w:rPr>
              <w:t>.д</w:t>
            </w:r>
            <w:proofErr w:type="spellEnd"/>
            <w:r w:rsidRPr="00847EC4">
              <w:rPr>
                <w:sz w:val="28"/>
                <w:szCs w:val="28"/>
              </w:rPr>
              <w:t xml:space="preserve">. в пос.         Татарстан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28" w:rsidRPr="00847EC4" w:rsidRDefault="00CA7828" w:rsidP="005B33D8">
            <w:pPr>
              <w:rPr>
                <w:sz w:val="28"/>
                <w:szCs w:val="28"/>
              </w:rPr>
            </w:pPr>
            <w:r w:rsidRPr="00847EC4">
              <w:rPr>
                <w:sz w:val="28"/>
                <w:szCs w:val="28"/>
              </w:rPr>
              <w:t>29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28" w:rsidRPr="00847EC4" w:rsidRDefault="00CA7828" w:rsidP="005B33D8">
            <w:pPr>
              <w:rPr>
                <w:sz w:val="28"/>
                <w:szCs w:val="28"/>
              </w:rPr>
            </w:pPr>
            <w:r w:rsidRPr="00847EC4">
              <w:rPr>
                <w:sz w:val="28"/>
                <w:szCs w:val="28"/>
              </w:rPr>
              <w:t>995,4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28" w:rsidRPr="00847EC4" w:rsidRDefault="00CA7828" w:rsidP="005B33D8">
            <w:pPr>
              <w:rPr>
                <w:sz w:val="28"/>
                <w:szCs w:val="28"/>
              </w:rPr>
            </w:pPr>
            <w:r w:rsidRPr="00847EC4">
              <w:rPr>
                <w:sz w:val="28"/>
                <w:szCs w:val="28"/>
              </w:rPr>
              <w:t>31.12.2015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28" w:rsidRPr="00847EC4" w:rsidRDefault="00CA7828" w:rsidP="005B33D8">
            <w:pPr>
              <w:rPr>
                <w:sz w:val="28"/>
                <w:szCs w:val="28"/>
              </w:rPr>
            </w:pPr>
            <w:r w:rsidRPr="00847EC4">
              <w:rPr>
                <w:sz w:val="28"/>
                <w:szCs w:val="28"/>
              </w:rPr>
              <w:t>04.12.2015</w:t>
            </w:r>
          </w:p>
        </w:tc>
      </w:tr>
      <w:tr w:rsidR="00CA7828" w:rsidRPr="00F14282" w:rsidTr="002C6C4C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28" w:rsidRPr="00847EC4" w:rsidRDefault="00CA7828" w:rsidP="005B33D8">
            <w:pPr>
              <w:rPr>
                <w:sz w:val="28"/>
                <w:szCs w:val="28"/>
              </w:rPr>
            </w:pPr>
            <w:r w:rsidRPr="00847EC4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847EC4">
              <w:rPr>
                <w:sz w:val="28"/>
                <w:szCs w:val="28"/>
              </w:rPr>
              <w:t>ж</w:t>
            </w:r>
            <w:proofErr w:type="gramEnd"/>
            <w:r w:rsidRPr="00847EC4">
              <w:rPr>
                <w:sz w:val="28"/>
                <w:szCs w:val="28"/>
              </w:rPr>
              <w:t>.д</w:t>
            </w:r>
            <w:proofErr w:type="spellEnd"/>
            <w:r w:rsidRPr="00847EC4">
              <w:rPr>
                <w:sz w:val="28"/>
                <w:szCs w:val="28"/>
              </w:rPr>
              <w:t xml:space="preserve">. К/4.11-5 в </w:t>
            </w:r>
            <w:proofErr w:type="spellStart"/>
            <w:r w:rsidRPr="00847EC4">
              <w:rPr>
                <w:sz w:val="28"/>
                <w:szCs w:val="28"/>
              </w:rPr>
              <w:t>г</w:t>
            </w:r>
            <w:proofErr w:type="gramStart"/>
            <w:r w:rsidRPr="00847EC4">
              <w:rPr>
                <w:sz w:val="28"/>
                <w:szCs w:val="28"/>
              </w:rPr>
              <w:t>.А</w:t>
            </w:r>
            <w:proofErr w:type="gramEnd"/>
            <w:r w:rsidRPr="00847EC4">
              <w:rPr>
                <w:sz w:val="28"/>
                <w:szCs w:val="28"/>
              </w:rPr>
              <w:t>льметьевск</w:t>
            </w:r>
            <w:proofErr w:type="spellEnd"/>
            <w:r w:rsidRPr="00847EC4">
              <w:rPr>
                <w:sz w:val="28"/>
                <w:szCs w:val="28"/>
              </w:rPr>
              <w:t xml:space="preserve">       1 этап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28" w:rsidRPr="00847EC4" w:rsidRDefault="00CA7828" w:rsidP="005B33D8">
            <w:pPr>
              <w:rPr>
                <w:sz w:val="28"/>
                <w:szCs w:val="28"/>
              </w:rPr>
            </w:pPr>
            <w:r w:rsidRPr="00847EC4">
              <w:rPr>
                <w:sz w:val="28"/>
                <w:szCs w:val="28"/>
              </w:rPr>
              <w:t>128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28" w:rsidRPr="00847EC4" w:rsidRDefault="00CA7828" w:rsidP="005B33D8">
            <w:pPr>
              <w:rPr>
                <w:sz w:val="28"/>
                <w:szCs w:val="28"/>
              </w:rPr>
            </w:pPr>
            <w:r w:rsidRPr="00847EC4">
              <w:rPr>
                <w:sz w:val="28"/>
                <w:szCs w:val="28"/>
              </w:rPr>
              <w:t>6511,7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28" w:rsidRPr="00847EC4" w:rsidRDefault="00CA7828" w:rsidP="005B33D8">
            <w:pPr>
              <w:rPr>
                <w:sz w:val="28"/>
                <w:szCs w:val="28"/>
              </w:rPr>
            </w:pPr>
            <w:r w:rsidRPr="00847EC4">
              <w:rPr>
                <w:sz w:val="28"/>
                <w:szCs w:val="28"/>
              </w:rPr>
              <w:t>30.04.2016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28" w:rsidRPr="00847EC4" w:rsidRDefault="00CA7828" w:rsidP="005B33D8">
            <w:pPr>
              <w:rPr>
                <w:sz w:val="28"/>
                <w:szCs w:val="28"/>
              </w:rPr>
            </w:pPr>
            <w:r w:rsidRPr="00847EC4">
              <w:rPr>
                <w:sz w:val="28"/>
                <w:szCs w:val="28"/>
              </w:rPr>
              <w:t>30.12.2015</w:t>
            </w:r>
          </w:p>
        </w:tc>
      </w:tr>
      <w:tr w:rsidR="00CA7828" w:rsidRPr="00F14282" w:rsidTr="002C6C4C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28" w:rsidRPr="00847EC4" w:rsidRDefault="00CA7828" w:rsidP="005B33D8">
            <w:pPr>
              <w:rPr>
                <w:sz w:val="28"/>
                <w:szCs w:val="28"/>
              </w:rPr>
            </w:pPr>
            <w:r w:rsidRPr="00847EC4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847EC4">
              <w:rPr>
                <w:sz w:val="28"/>
                <w:szCs w:val="28"/>
              </w:rPr>
              <w:t>ж</w:t>
            </w:r>
            <w:proofErr w:type="gramEnd"/>
            <w:r w:rsidRPr="00847EC4">
              <w:rPr>
                <w:sz w:val="28"/>
                <w:szCs w:val="28"/>
              </w:rPr>
              <w:t>.д</w:t>
            </w:r>
            <w:proofErr w:type="spellEnd"/>
            <w:r w:rsidRPr="00847EC4">
              <w:rPr>
                <w:sz w:val="28"/>
                <w:szCs w:val="28"/>
              </w:rPr>
              <w:t xml:space="preserve">. 20-01               </w:t>
            </w:r>
            <w:proofErr w:type="spellStart"/>
            <w:r w:rsidRPr="00847EC4">
              <w:rPr>
                <w:sz w:val="28"/>
                <w:szCs w:val="28"/>
              </w:rPr>
              <w:t>ж.р</w:t>
            </w:r>
            <w:proofErr w:type="spellEnd"/>
            <w:r w:rsidRPr="00847EC4">
              <w:rPr>
                <w:sz w:val="28"/>
                <w:szCs w:val="28"/>
              </w:rPr>
              <w:t xml:space="preserve">.                                    « </w:t>
            </w:r>
            <w:proofErr w:type="spellStart"/>
            <w:r w:rsidRPr="00847EC4">
              <w:rPr>
                <w:sz w:val="28"/>
                <w:szCs w:val="28"/>
              </w:rPr>
              <w:t>Замелекесье</w:t>
            </w:r>
            <w:proofErr w:type="spellEnd"/>
            <w:r w:rsidRPr="00847EC4">
              <w:rPr>
                <w:sz w:val="28"/>
                <w:szCs w:val="28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28" w:rsidRPr="00847EC4" w:rsidRDefault="00CA7828" w:rsidP="005B33D8">
            <w:pPr>
              <w:rPr>
                <w:sz w:val="28"/>
                <w:szCs w:val="28"/>
              </w:rPr>
            </w:pPr>
            <w:r w:rsidRPr="00847EC4">
              <w:rPr>
                <w:sz w:val="28"/>
                <w:szCs w:val="28"/>
              </w:rPr>
              <w:t>216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28" w:rsidRPr="00847EC4" w:rsidRDefault="00CA7828" w:rsidP="005B33D8">
            <w:pPr>
              <w:rPr>
                <w:sz w:val="28"/>
                <w:szCs w:val="28"/>
              </w:rPr>
            </w:pPr>
            <w:r w:rsidRPr="00847EC4">
              <w:rPr>
                <w:sz w:val="28"/>
                <w:szCs w:val="28"/>
              </w:rPr>
              <w:t>10994,4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28" w:rsidRPr="00847EC4" w:rsidRDefault="00CA7828" w:rsidP="005B33D8">
            <w:pPr>
              <w:rPr>
                <w:sz w:val="28"/>
                <w:szCs w:val="28"/>
              </w:rPr>
            </w:pPr>
            <w:r w:rsidRPr="00847EC4">
              <w:rPr>
                <w:sz w:val="28"/>
                <w:szCs w:val="28"/>
              </w:rPr>
              <w:t>31.12.2015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28" w:rsidRPr="00847EC4" w:rsidRDefault="00CA7828" w:rsidP="005B33D8">
            <w:pPr>
              <w:rPr>
                <w:sz w:val="28"/>
                <w:szCs w:val="28"/>
              </w:rPr>
            </w:pPr>
            <w:r w:rsidRPr="00847EC4">
              <w:rPr>
                <w:sz w:val="28"/>
                <w:szCs w:val="28"/>
              </w:rPr>
              <w:t>12.01.2016</w:t>
            </w:r>
          </w:p>
        </w:tc>
      </w:tr>
      <w:tr w:rsidR="00B06B4C" w:rsidRPr="00B06B4C" w:rsidTr="002C6C4C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E" w:rsidRPr="00B06B4C" w:rsidRDefault="00B00BCE" w:rsidP="005B33D8">
            <w:pPr>
              <w:rPr>
                <w:sz w:val="28"/>
                <w:szCs w:val="28"/>
              </w:rPr>
            </w:pPr>
            <w:r w:rsidRPr="00B06B4C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B06B4C">
              <w:rPr>
                <w:sz w:val="28"/>
                <w:szCs w:val="28"/>
              </w:rPr>
              <w:t>ж</w:t>
            </w:r>
            <w:proofErr w:type="gramEnd"/>
            <w:r w:rsidRPr="00B06B4C">
              <w:rPr>
                <w:sz w:val="28"/>
                <w:szCs w:val="28"/>
              </w:rPr>
              <w:t>.д</w:t>
            </w:r>
            <w:proofErr w:type="spellEnd"/>
            <w:r w:rsidRPr="00B06B4C">
              <w:rPr>
                <w:sz w:val="28"/>
                <w:szCs w:val="28"/>
              </w:rPr>
              <w:t>. 17А-</w:t>
            </w:r>
            <w:r w:rsidRPr="00B06B4C">
              <w:rPr>
                <w:sz w:val="28"/>
                <w:szCs w:val="28"/>
                <w:lang w:val="en-US"/>
              </w:rPr>
              <w:t>III-8</w:t>
            </w:r>
            <w:r w:rsidRPr="00B06B4C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E" w:rsidRPr="00B06B4C" w:rsidRDefault="00B00BCE" w:rsidP="005B33D8">
            <w:pPr>
              <w:rPr>
                <w:sz w:val="28"/>
                <w:szCs w:val="28"/>
                <w:lang w:val="en-US"/>
              </w:rPr>
            </w:pPr>
            <w:r w:rsidRPr="00B06B4C">
              <w:rPr>
                <w:sz w:val="28"/>
                <w:szCs w:val="28"/>
                <w:lang w:val="en-US"/>
              </w:rPr>
              <w:t>79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E" w:rsidRPr="00B06B4C" w:rsidRDefault="00B00BCE" w:rsidP="005B33D8">
            <w:pPr>
              <w:rPr>
                <w:sz w:val="28"/>
                <w:szCs w:val="28"/>
              </w:rPr>
            </w:pPr>
            <w:r w:rsidRPr="00B06B4C">
              <w:rPr>
                <w:sz w:val="28"/>
                <w:szCs w:val="28"/>
              </w:rPr>
              <w:t>440</w:t>
            </w:r>
            <w:r w:rsidRPr="00B06B4C">
              <w:rPr>
                <w:sz w:val="28"/>
                <w:szCs w:val="28"/>
                <w:lang w:val="en-US"/>
              </w:rPr>
              <w:t>9</w:t>
            </w:r>
            <w:r w:rsidRPr="00B06B4C">
              <w:rPr>
                <w:sz w:val="28"/>
                <w:szCs w:val="28"/>
              </w:rPr>
              <w:t>,9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E" w:rsidRPr="00B06B4C" w:rsidRDefault="00B00BCE" w:rsidP="005B33D8">
            <w:pPr>
              <w:rPr>
                <w:sz w:val="28"/>
                <w:szCs w:val="28"/>
              </w:rPr>
            </w:pPr>
            <w:r w:rsidRPr="00B06B4C">
              <w:rPr>
                <w:sz w:val="28"/>
                <w:szCs w:val="28"/>
              </w:rPr>
              <w:t>31.03.2016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E" w:rsidRPr="00B06B4C" w:rsidRDefault="00B00BCE" w:rsidP="005B33D8">
            <w:pPr>
              <w:rPr>
                <w:sz w:val="28"/>
                <w:szCs w:val="28"/>
              </w:rPr>
            </w:pPr>
            <w:r w:rsidRPr="00B06B4C">
              <w:rPr>
                <w:sz w:val="28"/>
                <w:szCs w:val="28"/>
              </w:rPr>
              <w:t>30.03.2016</w:t>
            </w:r>
          </w:p>
        </w:tc>
      </w:tr>
      <w:tr w:rsidR="004E1F4F" w:rsidRPr="004E1F4F" w:rsidTr="002C6C4C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57" w:rsidRPr="004E1F4F" w:rsidRDefault="00952857" w:rsidP="00B60A29">
            <w:pPr>
              <w:rPr>
                <w:sz w:val="28"/>
                <w:szCs w:val="28"/>
              </w:rPr>
            </w:pPr>
            <w:r w:rsidRPr="004E1F4F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4E1F4F">
              <w:rPr>
                <w:sz w:val="28"/>
                <w:szCs w:val="28"/>
              </w:rPr>
              <w:t>ж</w:t>
            </w:r>
            <w:proofErr w:type="gramEnd"/>
            <w:r w:rsidRPr="004E1F4F">
              <w:rPr>
                <w:sz w:val="28"/>
                <w:szCs w:val="28"/>
              </w:rPr>
              <w:t>.д</w:t>
            </w:r>
            <w:proofErr w:type="spellEnd"/>
            <w:r w:rsidRPr="004E1F4F">
              <w:rPr>
                <w:sz w:val="28"/>
                <w:szCs w:val="28"/>
              </w:rPr>
              <w:t>. К/4.11-5 в  г. Альметьевск 3 этап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57" w:rsidRPr="004E1F4F" w:rsidRDefault="00952857" w:rsidP="00B60A29">
            <w:pPr>
              <w:rPr>
                <w:sz w:val="28"/>
                <w:szCs w:val="28"/>
              </w:rPr>
            </w:pPr>
            <w:r w:rsidRPr="004E1F4F">
              <w:rPr>
                <w:sz w:val="28"/>
                <w:szCs w:val="28"/>
              </w:rPr>
              <w:t>117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57" w:rsidRPr="004E1F4F" w:rsidRDefault="00952857" w:rsidP="00B60A29">
            <w:pPr>
              <w:rPr>
                <w:sz w:val="28"/>
                <w:szCs w:val="28"/>
              </w:rPr>
            </w:pPr>
            <w:r w:rsidRPr="004E1F4F">
              <w:rPr>
                <w:sz w:val="28"/>
                <w:szCs w:val="28"/>
              </w:rPr>
              <w:t>5662,9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57" w:rsidRPr="004E1F4F" w:rsidRDefault="00952857" w:rsidP="00B60A29">
            <w:pPr>
              <w:rPr>
                <w:sz w:val="28"/>
                <w:szCs w:val="28"/>
              </w:rPr>
            </w:pPr>
            <w:r w:rsidRPr="004E1F4F">
              <w:rPr>
                <w:sz w:val="28"/>
                <w:szCs w:val="28"/>
              </w:rPr>
              <w:t>30.04.2016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57" w:rsidRPr="004E1F4F" w:rsidRDefault="00952857" w:rsidP="00B60A29">
            <w:pPr>
              <w:rPr>
                <w:sz w:val="28"/>
                <w:szCs w:val="28"/>
              </w:rPr>
            </w:pPr>
            <w:r w:rsidRPr="004E1F4F">
              <w:rPr>
                <w:sz w:val="28"/>
                <w:szCs w:val="28"/>
              </w:rPr>
              <w:t>06.05.2016</w:t>
            </w:r>
          </w:p>
        </w:tc>
      </w:tr>
      <w:tr w:rsidR="004E1F4F" w:rsidRPr="004E1F4F" w:rsidTr="002C6C4C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57" w:rsidRPr="004E1F4F" w:rsidRDefault="00952857" w:rsidP="00B60A29">
            <w:pPr>
              <w:rPr>
                <w:sz w:val="28"/>
                <w:szCs w:val="28"/>
              </w:rPr>
            </w:pPr>
            <w:r w:rsidRPr="004E1F4F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4E1F4F">
              <w:rPr>
                <w:sz w:val="28"/>
                <w:szCs w:val="28"/>
              </w:rPr>
              <w:t>ж</w:t>
            </w:r>
            <w:proofErr w:type="gramEnd"/>
            <w:r w:rsidRPr="004E1F4F">
              <w:rPr>
                <w:sz w:val="28"/>
                <w:szCs w:val="28"/>
              </w:rPr>
              <w:t>.д</w:t>
            </w:r>
            <w:proofErr w:type="spellEnd"/>
            <w:r w:rsidRPr="004E1F4F">
              <w:rPr>
                <w:sz w:val="28"/>
                <w:szCs w:val="28"/>
              </w:rPr>
              <w:t xml:space="preserve">. К/4.11-5 в </w:t>
            </w:r>
            <w:proofErr w:type="spellStart"/>
            <w:r w:rsidRPr="004E1F4F">
              <w:rPr>
                <w:sz w:val="28"/>
                <w:szCs w:val="28"/>
              </w:rPr>
              <w:t>г</w:t>
            </w:r>
            <w:proofErr w:type="gramStart"/>
            <w:r w:rsidRPr="004E1F4F">
              <w:rPr>
                <w:sz w:val="28"/>
                <w:szCs w:val="28"/>
              </w:rPr>
              <w:t>.А</w:t>
            </w:r>
            <w:proofErr w:type="gramEnd"/>
            <w:r w:rsidRPr="004E1F4F">
              <w:rPr>
                <w:sz w:val="28"/>
                <w:szCs w:val="28"/>
              </w:rPr>
              <w:t>льметьевск</w:t>
            </w:r>
            <w:proofErr w:type="spellEnd"/>
            <w:r w:rsidRPr="004E1F4F">
              <w:rPr>
                <w:sz w:val="28"/>
                <w:szCs w:val="28"/>
              </w:rPr>
              <w:t xml:space="preserve"> 2 этап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57" w:rsidRPr="004E1F4F" w:rsidRDefault="00952857" w:rsidP="00B60A29">
            <w:pPr>
              <w:rPr>
                <w:sz w:val="28"/>
                <w:szCs w:val="28"/>
              </w:rPr>
            </w:pPr>
            <w:r w:rsidRPr="004E1F4F">
              <w:rPr>
                <w:sz w:val="28"/>
                <w:szCs w:val="28"/>
              </w:rPr>
              <w:t>128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57" w:rsidRPr="004E1F4F" w:rsidRDefault="00952857" w:rsidP="00B60A29">
            <w:pPr>
              <w:rPr>
                <w:sz w:val="28"/>
                <w:szCs w:val="28"/>
              </w:rPr>
            </w:pPr>
            <w:r w:rsidRPr="004E1F4F">
              <w:rPr>
                <w:sz w:val="28"/>
                <w:szCs w:val="28"/>
              </w:rPr>
              <w:t>3536,8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57" w:rsidRPr="004E1F4F" w:rsidRDefault="00952857" w:rsidP="00B60A29">
            <w:pPr>
              <w:rPr>
                <w:sz w:val="28"/>
                <w:szCs w:val="28"/>
              </w:rPr>
            </w:pPr>
            <w:r w:rsidRPr="004E1F4F">
              <w:rPr>
                <w:sz w:val="28"/>
                <w:szCs w:val="28"/>
              </w:rPr>
              <w:t>31.05.2016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57" w:rsidRPr="004E1F4F" w:rsidRDefault="00952857" w:rsidP="00B60A29">
            <w:pPr>
              <w:rPr>
                <w:sz w:val="28"/>
                <w:szCs w:val="28"/>
              </w:rPr>
            </w:pPr>
            <w:r w:rsidRPr="004E1F4F">
              <w:rPr>
                <w:sz w:val="28"/>
                <w:szCs w:val="28"/>
              </w:rPr>
              <w:t>14.06.2016</w:t>
            </w:r>
          </w:p>
        </w:tc>
      </w:tr>
      <w:tr w:rsidR="00952857" w:rsidRPr="004E1F4F" w:rsidTr="002C6C4C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57" w:rsidRPr="004E1F4F" w:rsidRDefault="00952857" w:rsidP="00B60A29">
            <w:pPr>
              <w:rPr>
                <w:sz w:val="28"/>
                <w:szCs w:val="28"/>
              </w:rPr>
            </w:pPr>
            <w:r w:rsidRPr="004E1F4F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4E1F4F">
              <w:rPr>
                <w:sz w:val="28"/>
                <w:szCs w:val="28"/>
              </w:rPr>
              <w:t>ж</w:t>
            </w:r>
            <w:proofErr w:type="gramEnd"/>
            <w:r w:rsidRPr="004E1F4F">
              <w:rPr>
                <w:sz w:val="28"/>
                <w:szCs w:val="28"/>
              </w:rPr>
              <w:t>.д</w:t>
            </w:r>
            <w:proofErr w:type="spellEnd"/>
            <w:r w:rsidRPr="004E1F4F">
              <w:rPr>
                <w:sz w:val="28"/>
                <w:szCs w:val="28"/>
              </w:rPr>
              <w:t xml:space="preserve">. К/4.11-4 в </w:t>
            </w:r>
            <w:proofErr w:type="spellStart"/>
            <w:r w:rsidRPr="004E1F4F">
              <w:rPr>
                <w:sz w:val="28"/>
                <w:szCs w:val="28"/>
              </w:rPr>
              <w:t>г</w:t>
            </w:r>
            <w:proofErr w:type="gramStart"/>
            <w:r w:rsidRPr="004E1F4F">
              <w:rPr>
                <w:sz w:val="28"/>
                <w:szCs w:val="28"/>
              </w:rPr>
              <w:t>.А</w:t>
            </w:r>
            <w:proofErr w:type="gramEnd"/>
            <w:r w:rsidRPr="004E1F4F">
              <w:rPr>
                <w:sz w:val="28"/>
                <w:szCs w:val="28"/>
              </w:rPr>
              <w:t>льметьевск</w:t>
            </w:r>
            <w:proofErr w:type="spellEnd"/>
            <w:r w:rsidRPr="004E1F4F">
              <w:rPr>
                <w:sz w:val="28"/>
                <w:szCs w:val="28"/>
              </w:rPr>
              <w:t xml:space="preserve"> 1 этап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57" w:rsidRPr="004E1F4F" w:rsidRDefault="00952857" w:rsidP="00B60A29">
            <w:pPr>
              <w:rPr>
                <w:sz w:val="28"/>
                <w:szCs w:val="28"/>
              </w:rPr>
            </w:pPr>
            <w:r w:rsidRPr="004E1F4F">
              <w:rPr>
                <w:sz w:val="28"/>
                <w:szCs w:val="28"/>
              </w:rPr>
              <w:t>128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57" w:rsidRPr="004E1F4F" w:rsidRDefault="00952857" w:rsidP="00B60A29">
            <w:pPr>
              <w:rPr>
                <w:sz w:val="28"/>
                <w:szCs w:val="28"/>
              </w:rPr>
            </w:pPr>
            <w:r w:rsidRPr="004E1F4F">
              <w:rPr>
                <w:sz w:val="28"/>
                <w:szCs w:val="28"/>
              </w:rPr>
              <w:t>6502,0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57" w:rsidRPr="004E1F4F" w:rsidRDefault="00952857" w:rsidP="00B60A29">
            <w:pPr>
              <w:rPr>
                <w:sz w:val="28"/>
                <w:szCs w:val="28"/>
              </w:rPr>
            </w:pPr>
            <w:r w:rsidRPr="004E1F4F">
              <w:rPr>
                <w:sz w:val="28"/>
                <w:szCs w:val="28"/>
              </w:rPr>
              <w:t>30.06.2016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57" w:rsidRPr="004E1F4F" w:rsidRDefault="00952857" w:rsidP="00B60A29">
            <w:pPr>
              <w:rPr>
                <w:sz w:val="28"/>
                <w:szCs w:val="28"/>
              </w:rPr>
            </w:pPr>
            <w:r w:rsidRPr="004E1F4F">
              <w:rPr>
                <w:sz w:val="28"/>
                <w:szCs w:val="28"/>
              </w:rPr>
              <w:t>27.06.2016</w:t>
            </w:r>
          </w:p>
        </w:tc>
      </w:tr>
      <w:tr w:rsidR="003C00C6" w:rsidRPr="004E1F4F" w:rsidTr="002C6C4C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6" w:rsidRPr="00D1311E" w:rsidRDefault="003C00C6" w:rsidP="00CA18D3">
            <w:pPr>
              <w:rPr>
                <w:sz w:val="28"/>
                <w:szCs w:val="28"/>
              </w:rPr>
            </w:pPr>
            <w:r w:rsidRPr="00D1311E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D1311E">
              <w:rPr>
                <w:sz w:val="28"/>
                <w:szCs w:val="28"/>
              </w:rPr>
              <w:t>ж</w:t>
            </w:r>
            <w:proofErr w:type="gramEnd"/>
            <w:r w:rsidRPr="00D1311E">
              <w:rPr>
                <w:sz w:val="28"/>
                <w:szCs w:val="28"/>
              </w:rPr>
              <w:t>.д</w:t>
            </w:r>
            <w:proofErr w:type="spellEnd"/>
            <w:r w:rsidRPr="00D1311E">
              <w:rPr>
                <w:sz w:val="28"/>
                <w:szCs w:val="28"/>
              </w:rPr>
              <w:t>. К/4.11-4 в  г. Альметьевск 3 этап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6" w:rsidRPr="00D1311E" w:rsidRDefault="003C00C6" w:rsidP="00CA18D3">
            <w:pPr>
              <w:rPr>
                <w:sz w:val="28"/>
                <w:szCs w:val="28"/>
              </w:rPr>
            </w:pPr>
            <w:r w:rsidRPr="00D1311E">
              <w:rPr>
                <w:sz w:val="28"/>
                <w:szCs w:val="28"/>
              </w:rPr>
              <w:t>117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6" w:rsidRPr="00D1311E" w:rsidRDefault="003C00C6" w:rsidP="00CA18D3">
            <w:pPr>
              <w:rPr>
                <w:sz w:val="28"/>
                <w:szCs w:val="28"/>
              </w:rPr>
            </w:pPr>
            <w:r w:rsidRPr="00D1311E">
              <w:rPr>
                <w:sz w:val="28"/>
                <w:szCs w:val="28"/>
              </w:rPr>
              <w:t>5663,5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6" w:rsidRPr="00D1311E" w:rsidRDefault="003C00C6" w:rsidP="00CA18D3">
            <w:pPr>
              <w:rPr>
                <w:sz w:val="28"/>
                <w:szCs w:val="28"/>
              </w:rPr>
            </w:pPr>
            <w:r w:rsidRPr="00D1311E">
              <w:rPr>
                <w:sz w:val="28"/>
                <w:szCs w:val="28"/>
              </w:rPr>
              <w:t>31.07.2016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6" w:rsidRPr="00D1311E" w:rsidRDefault="003C00C6" w:rsidP="00CA18D3">
            <w:pPr>
              <w:rPr>
                <w:sz w:val="28"/>
                <w:szCs w:val="28"/>
              </w:rPr>
            </w:pPr>
            <w:r w:rsidRPr="00D1311E">
              <w:rPr>
                <w:sz w:val="28"/>
                <w:szCs w:val="28"/>
              </w:rPr>
              <w:t>29.07.2016</w:t>
            </w:r>
          </w:p>
        </w:tc>
      </w:tr>
      <w:tr w:rsidR="003C00C6" w:rsidRPr="004E1F4F" w:rsidTr="002C6C4C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6" w:rsidRPr="00D1311E" w:rsidRDefault="003C00C6" w:rsidP="00CA18D3">
            <w:pPr>
              <w:rPr>
                <w:sz w:val="28"/>
                <w:szCs w:val="28"/>
              </w:rPr>
            </w:pPr>
            <w:r w:rsidRPr="00D1311E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D1311E">
              <w:rPr>
                <w:sz w:val="28"/>
                <w:szCs w:val="28"/>
              </w:rPr>
              <w:t>ж</w:t>
            </w:r>
            <w:proofErr w:type="gramEnd"/>
            <w:r w:rsidRPr="00D1311E">
              <w:rPr>
                <w:sz w:val="28"/>
                <w:szCs w:val="28"/>
              </w:rPr>
              <w:t>.д</w:t>
            </w:r>
            <w:proofErr w:type="spellEnd"/>
            <w:r w:rsidRPr="00D1311E">
              <w:rPr>
                <w:sz w:val="28"/>
                <w:szCs w:val="28"/>
              </w:rPr>
              <w:t xml:space="preserve">. № 20/03 </w:t>
            </w:r>
            <w:proofErr w:type="spellStart"/>
            <w:r w:rsidRPr="00D1311E">
              <w:rPr>
                <w:sz w:val="28"/>
                <w:szCs w:val="28"/>
              </w:rPr>
              <w:t>ж.р</w:t>
            </w:r>
            <w:proofErr w:type="spellEnd"/>
            <w:r w:rsidRPr="00D1311E">
              <w:rPr>
                <w:sz w:val="28"/>
                <w:szCs w:val="28"/>
              </w:rPr>
              <w:t>.                                 «</w:t>
            </w:r>
            <w:proofErr w:type="spellStart"/>
            <w:r w:rsidRPr="00D1311E">
              <w:rPr>
                <w:sz w:val="28"/>
                <w:szCs w:val="28"/>
              </w:rPr>
              <w:t>Замелекесье</w:t>
            </w:r>
            <w:proofErr w:type="spellEnd"/>
            <w:r w:rsidRPr="00D1311E">
              <w:rPr>
                <w:sz w:val="28"/>
                <w:szCs w:val="28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6" w:rsidRPr="00D1311E" w:rsidRDefault="003C00C6" w:rsidP="00CA18D3">
            <w:pPr>
              <w:rPr>
                <w:sz w:val="28"/>
                <w:szCs w:val="28"/>
              </w:rPr>
            </w:pPr>
            <w:r w:rsidRPr="00D1311E">
              <w:rPr>
                <w:sz w:val="28"/>
                <w:szCs w:val="28"/>
              </w:rPr>
              <w:t>216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6" w:rsidRPr="00D1311E" w:rsidRDefault="003C00C6" w:rsidP="00CA18D3">
            <w:pPr>
              <w:rPr>
                <w:sz w:val="28"/>
                <w:szCs w:val="28"/>
              </w:rPr>
            </w:pPr>
            <w:r w:rsidRPr="00D1311E">
              <w:rPr>
                <w:sz w:val="28"/>
                <w:szCs w:val="28"/>
              </w:rPr>
              <w:t>10987,2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6" w:rsidRPr="00D1311E" w:rsidRDefault="003C00C6" w:rsidP="00CA18D3">
            <w:pPr>
              <w:rPr>
                <w:sz w:val="28"/>
                <w:szCs w:val="28"/>
              </w:rPr>
            </w:pPr>
            <w:r w:rsidRPr="00D1311E">
              <w:rPr>
                <w:sz w:val="28"/>
                <w:szCs w:val="28"/>
              </w:rPr>
              <w:t>31.08.2016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6" w:rsidRPr="00D1311E" w:rsidRDefault="003C00C6" w:rsidP="00CA18D3">
            <w:pPr>
              <w:rPr>
                <w:sz w:val="28"/>
                <w:szCs w:val="28"/>
              </w:rPr>
            </w:pPr>
            <w:r w:rsidRPr="00D1311E">
              <w:rPr>
                <w:sz w:val="28"/>
                <w:szCs w:val="28"/>
              </w:rPr>
              <w:t>01.09.2016</w:t>
            </w:r>
          </w:p>
        </w:tc>
      </w:tr>
      <w:tr w:rsidR="003C00C6" w:rsidRPr="004E1F4F" w:rsidTr="002C6C4C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6" w:rsidRPr="00D1311E" w:rsidRDefault="003C00C6" w:rsidP="00CA18D3">
            <w:pPr>
              <w:rPr>
                <w:sz w:val="28"/>
                <w:szCs w:val="28"/>
              </w:rPr>
            </w:pPr>
            <w:r w:rsidRPr="00D1311E"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proofErr w:type="gramStart"/>
            <w:r w:rsidRPr="00D1311E">
              <w:rPr>
                <w:sz w:val="28"/>
                <w:szCs w:val="28"/>
              </w:rPr>
              <w:t>ж</w:t>
            </w:r>
            <w:proofErr w:type="gramEnd"/>
            <w:r w:rsidRPr="00D1311E">
              <w:rPr>
                <w:sz w:val="28"/>
                <w:szCs w:val="28"/>
              </w:rPr>
              <w:t>.д</w:t>
            </w:r>
            <w:proofErr w:type="spellEnd"/>
            <w:r w:rsidRPr="00D1311E">
              <w:rPr>
                <w:sz w:val="28"/>
                <w:szCs w:val="28"/>
              </w:rPr>
              <w:t>. 17А-III-5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6" w:rsidRPr="00D1311E" w:rsidRDefault="003C00C6" w:rsidP="00CA18D3">
            <w:pPr>
              <w:rPr>
                <w:sz w:val="28"/>
                <w:szCs w:val="28"/>
              </w:rPr>
            </w:pPr>
            <w:r w:rsidRPr="00D1311E">
              <w:rPr>
                <w:sz w:val="28"/>
                <w:szCs w:val="28"/>
              </w:rPr>
              <w:t>117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6" w:rsidRPr="00D1311E" w:rsidRDefault="003C00C6" w:rsidP="00CA18D3">
            <w:pPr>
              <w:rPr>
                <w:sz w:val="28"/>
                <w:szCs w:val="28"/>
              </w:rPr>
            </w:pPr>
            <w:r w:rsidRPr="00D1311E">
              <w:rPr>
                <w:sz w:val="28"/>
                <w:szCs w:val="28"/>
              </w:rPr>
              <w:t>5650,2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6" w:rsidRPr="00D1311E" w:rsidRDefault="003C00C6" w:rsidP="00CA18D3">
            <w:pPr>
              <w:rPr>
                <w:sz w:val="28"/>
                <w:szCs w:val="28"/>
              </w:rPr>
            </w:pPr>
            <w:r w:rsidRPr="00D1311E">
              <w:rPr>
                <w:sz w:val="28"/>
                <w:szCs w:val="28"/>
              </w:rPr>
              <w:t>31.08.2016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6" w:rsidRPr="00D1311E" w:rsidRDefault="003C00C6" w:rsidP="00CA18D3">
            <w:pPr>
              <w:rPr>
                <w:sz w:val="28"/>
                <w:szCs w:val="28"/>
              </w:rPr>
            </w:pPr>
            <w:r w:rsidRPr="00D1311E">
              <w:rPr>
                <w:sz w:val="28"/>
                <w:szCs w:val="28"/>
              </w:rPr>
              <w:t>30.09.2016</w:t>
            </w:r>
          </w:p>
        </w:tc>
      </w:tr>
      <w:tr w:rsidR="003C00C6" w:rsidRPr="004E1F4F" w:rsidTr="002C6C4C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6" w:rsidRPr="00D1311E" w:rsidRDefault="003C00C6" w:rsidP="00CA18D3">
            <w:pPr>
              <w:rPr>
                <w:sz w:val="28"/>
                <w:szCs w:val="28"/>
              </w:rPr>
            </w:pPr>
            <w:r w:rsidRPr="00D1311E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D1311E">
              <w:rPr>
                <w:sz w:val="28"/>
                <w:szCs w:val="28"/>
              </w:rPr>
              <w:t>ж</w:t>
            </w:r>
            <w:proofErr w:type="gramEnd"/>
            <w:r w:rsidRPr="00D1311E">
              <w:rPr>
                <w:sz w:val="28"/>
                <w:szCs w:val="28"/>
              </w:rPr>
              <w:t>.д</w:t>
            </w:r>
            <w:proofErr w:type="spellEnd"/>
            <w:r w:rsidRPr="00D1311E">
              <w:rPr>
                <w:sz w:val="28"/>
                <w:szCs w:val="28"/>
              </w:rPr>
              <w:t>. 54 микр</w:t>
            </w:r>
            <w:r w:rsidRPr="00D1311E">
              <w:rPr>
                <w:sz w:val="28"/>
                <w:szCs w:val="28"/>
              </w:rPr>
              <w:t>о</w:t>
            </w:r>
            <w:r w:rsidRPr="00D1311E">
              <w:rPr>
                <w:sz w:val="28"/>
                <w:szCs w:val="28"/>
              </w:rPr>
              <w:t xml:space="preserve">район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6" w:rsidRPr="00D1311E" w:rsidRDefault="003C00C6" w:rsidP="00CA18D3">
            <w:pPr>
              <w:rPr>
                <w:sz w:val="28"/>
                <w:szCs w:val="28"/>
              </w:rPr>
            </w:pPr>
            <w:r w:rsidRPr="00D1311E">
              <w:rPr>
                <w:sz w:val="28"/>
                <w:szCs w:val="28"/>
              </w:rPr>
              <w:t>117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6" w:rsidRPr="00D1311E" w:rsidRDefault="003C00C6" w:rsidP="00CA18D3">
            <w:pPr>
              <w:rPr>
                <w:sz w:val="28"/>
                <w:szCs w:val="28"/>
              </w:rPr>
            </w:pPr>
            <w:r w:rsidRPr="00D1311E">
              <w:rPr>
                <w:sz w:val="28"/>
                <w:szCs w:val="28"/>
              </w:rPr>
              <w:t>5637,60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6" w:rsidRPr="00D1311E" w:rsidRDefault="003C00C6" w:rsidP="00CA18D3">
            <w:pPr>
              <w:rPr>
                <w:sz w:val="28"/>
                <w:szCs w:val="28"/>
              </w:rPr>
            </w:pPr>
            <w:r w:rsidRPr="00D1311E">
              <w:rPr>
                <w:sz w:val="28"/>
                <w:szCs w:val="28"/>
              </w:rPr>
              <w:t>30.09.2016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6" w:rsidRPr="00D1311E" w:rsidRDefault="003C00C6" w:rsidP="00CA18D3">
            <w:pPr>
              <w:rPr>
                <w:sz w:val="28"/>
                <w:szCs w:val="28"/>
              </w:rPr>
            </w:pPr>
            <w:r w:rsidRPr="00D1311E">
              <w:rPr>
                <w:sz w:val="28"/>
                <w:szCs w:val="28"/>
              </w:rPr>
              <w:t>06.10.2016</w:t>
            </w:r>
          </w:p>
        </w:tc>
      </w:tr>
      <w:tr w:rsidR="003C00C6" w:rsidRPr="004E1F4F" w:rsidTr="002C6C4C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6" w:rsidRPr="00D1311E" w:rsidRDefault="003C00C6" w:rsidP="00CA18D3">
            <w:pPr>
              <w:rPr>
                <w:sz w:val="28"/>
                <w:szCs w:val="28"/>
              </w:rPr>
            </w:pPr>
            <w:r w:rsidRPr="00D1311E">
              <w:rPr>
                <w:sz w:val="28"/>
                <w:szCs w:val="28"/>
              </w:rPr>
              <w:t>-</w:t>
            </w:r>
            <w:proofErr w:type="spellStart"/>
            <w:proofErr w:type="gramStart"/>
            <w:r w:rsidRPr="00D1311E">
              <w:rPr>
                <w:sz w:val="28"/>
                <w:szCs w:val="28"/>
              </w:rPr>
              <w:t>ж</w:t>
            </w:r>
            <w:proofErr w:type="gramEnd"/>
            <w:r w:rsidRPr="00D1311E">
              <w:rPr>
                <w:sz w:val="28"/>
                <w:szCs w:val="28"/>
              </w:rPr>
              <w:t>.д</w:t>
            </w:r>
            <w:proofErr w:type="spellEnd"/>
            <w:r w:rsidRPr="00D1311E">
              <w:rPr>
                <w:sz w:val="28"/>
                <w:szCs w:val="28"/>
              </w:rPr>
              <w:t>. К/4.11-4 в г. Альметьевск</w:t>
            </w:r>
          </w:p>
          <w:p w:rsidR="003C00C6" w:rsidRPr="00D1311E" w:rsidRDefault="003C00C6" w:rsidP="00CA18D3">
            <w:pPr>
              <w:rPr>
                <w:sz w:val="28"/>
                <w:szCs w:val="28"/>
              </w:rPr>
            </w:pPr>
            <w:r w:rsidRPr="00D1311E">
              <w:rPr>
                <w:sz w:val="28"/>
                <w:szCs w:val="28"/>
              </w:rPr>
              <w:t>2 этап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6" w:rsidRPr="00D1311E" w:rsidRDefault="003C00C6" w:rsidP="00CA18D3">
            <w:pPr>
              <w:rPr>
                <w:sz w:val="28"/>
                <w:szCs w:val="28"/>
              </w:rPr>
            </w:pPr>
            <w:r w:rsidRPr="00D1311E">
              <w:rPr>
                <w:sz w:val="28"/>
                <w:szCs w:val="28"/>
              </w:rPr>
              <w:t>128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6" w:rsidRPr="00D1311E" w:rsidRDefault="003C00C6" w:rsidP="00CA18D3">
            <w:pPr>
              <w:rPr>
                <w:sz w:val="28"/>
                <w:szCs w:val="28"/>
              </w:rPr>
            </w:pPr>
            <w:r w:rsidRPr="00D1311E">
              <w:rPr>
                <w:sz w:val="28"/>
                <w:szCs w:val="28"/>
              </w:rPr>
              <w:t>6503,4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6" w:rsidRPr="00D1311E" w:rsidRDefault="003C00C6" w:rsidP="00CA18D3">
            <w:pPr>
              <w:rPr>
                <w:sz w:val="28"/>
                <w:szCs w:val="28"/>
              </w:rPr>
            </w:pPr>
            <w:r w:rsidRPr="00D1311E">
              <w:rPr>
                <w:sz w:val="28"/>
                <w:szCs w:val="28"/>
              </w:rPr>
              <w:t>30.09.2016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6" w:rsidRPr="00D1311E" w:rsidRDefault="003C00C6" w:rsidP="00CA18D3">
            <w:pPr>
              <w:rPr>
                <w:sz w:val="28"/>
                <w:szCs w:val="28"/>
              </w:rPr>
            </w:pPr>
            <w:r w:rsidRPr="00D1311E">
              <w:rPr>
                <w:sz w:val="28"/>
                <w:szCs w:val="28"/>
              </w:rPr>
              <w:t>07.10.2016</w:t>
            </w:r>
          </w:p>
        </w:tc>
      </w:tr>
      <w:tr w:rsidR="006476B6" w:rsidRPr="004E1F4F" w:rsidTr="002C6C4C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6" w:rsidRPr="006476B6" w:rsidRDefault="006476B6" w:rsidP="00CA18D3">
            <w:pPr>
              <w:rPr>
                <w:color w:val="FF0000"/>
                <w:sz w:val="28"/>
                <w:szCs w:val="28"/>
              </w:rPr>
            </w:pPr>
            <w:r w:rsidRPr="006476B6">
              <w:rPr>
                <w:color w:val="FF0000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6476B6">
              <w:rPr>
                <w:color w:val="FF0000"/>
                <w:sz w:val="28"/>
                <w:szCs w:val="28"/>
              </w:rPr>
              <w:t>ж</w:t>
            </w:r>
            <w:proofErr w:type="gramEnd"/>
            <w:r w:rsidRPr="006476B6">
              <w:rPr>
                <w:color w:val="FF0000"/>
                <w:sz w:val="28"/>
                <w:szCs w:val="28"/>
              </w:rPr>
              <w:t>.д</w:t>
            </w:r>
            <w:proofErr w:type="spellEnd"/>
            <w:r w:rsidRPr="006476B6">
              <w:rPr>
                <w:color w:val="FF0000"/>
                <w:sz w:val="28"/>
                <w:szCs w:val="28"/>
              </w:rPr>
              <w:t xml:space="preserve">. 20-05 </w:t>
            </w:r>
            <w:proofErr w:type="spellStart"/>
            <w:r w:rsidRPr="006476B6">
              <w:rPr>
                <w:color w:val="FF0000"/>
                <w:sz w:val="28"/>
                <w:szCs w:val="28"/>
              </w:rPr>
              <w:t>ж.р</w:t>
            </w:r>
            <w:proofErr w:type="spellEnd"/>
            <w:r w:rsidRPr="006476B6">
              <w:rPr>
                <w:color w:val="FF0000"/>
                <w:sz w:val="28"/>
                <w:szCs w:val="28"/>
              </w:rPr>
              <w:t>. «</w:t>
            </w:r>
            <w:proofErr w:type="spellStart"/>
            <w:r w:rsidRPr="006476B6">
              <w:rPr>
                <w:color w:val="FF0000"/>
                <w:sz w:val="28"/>
                <w:szCs w:val="28"/>
              </w:rPr>
              <w:t>Замелекесье</w:t>
            </w:r>
            <w:proofErr w:type="spellEnd"/>
            <w:r w:rsidRPr="006476B6">
              <w:rPr>
                <w:color w:val="FF0000"/>
                <w:sz w:val="28"/>
                <w:szCs w:val="28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6" w:rsidRPr="006476B6" w:rsidRDefault="006476B6" w:rsidP="00CA18D3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6" w:rsidRPr="006476B6" w:rsidRDefault="006476B6" w:rsidP="00CA18D3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10989,9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6" w:rsidRPr="006476B6" w:rsidRDefault="009066CC" w:rsidP="00CA18D3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30.11.2016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6" w:rsidRPr="006476B6" w:rsidRDefault="006476B6" w:rsidP="00CA18D3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15.12.2016</w:t>
            </w:r>
          </w:p>
        </w:tc>
      </w:tr>
    </w:tbl>
    <w:p w:rsidR="00845163" w:rsidRPr="004E1F4F" w:rsidRDefault="00845163" w:rsidP="00965E2D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sz w:val="28"/>
          <w:szCs w:val="28"/>
        </w:rPr>
      </w:pPr>
    </w:p>
    <w:p w:rsidR="00845163" w:rsidRPr="00E64588" w:rsidRDefault="00845163" w:rsidP="00965E2D">
      <w:pPr>
        <w:tabs>
          <w:tab w:val="left" w:pos="1920"/>
          <w:tab w:val="left" w:pos="8693"/>
        </w:tabs>
        <w:jc w:val="both"/>
        <w:rPr>
          <w:b/>
          <w:sz w:val="28"/>
          <w:szCs w:val="28"/>
        </w:rPr>
      </w:pPr>
      <w:r w:rsidRPr="00E64588">
        <w:rPr>
          <w:b/>
          <w:sz w:val="28"/>
          <w:szCs w:val="28"/>
        </w:rPr>
        <w:t xml:space="preserve">Раздел </w:t>
      </w:r>
      <w:r w:rsidRPr="00E64588">
        <w:rPr>
          <w:b/>
          <w:sz w:val="28"/>
          <w:szCs w:val="28"/>
          <w:lang w:val="en-US"/>
        </w:rPr>
        <w:t>II</w:t>
      </w:r>
      <w:r w:rsidR="003C00C6" w:rsidRPr="00E64588">
        <w:rPr>
          <w:b/>
          <w:sz w:val="28"/>
          <w:szCs w:val="28"/>
        </w:rPr>
        <w:t xml:space="preserve"> </w:t>
      </w:r>
      <w:r w:rsidR="00915A35" w:rsidRPr="00E64588">
        <w:rPr>
          <w:b/>
          <w:sz w:val="28"/>
          <w:szCs w:val="28"/>
        </w:rPr>
        <w:t>Информация о проекте строительства</w:t>
      </w:r>
    </w:p>
    <w:p w:rsidR="003C00C6" w:rsidRPr="00D1311E" w:rsidRDefault="003C00C6" w:rsidP="00965E2D">
      <w:pPr>
        <w:tabs>
          <w:tab w:val="left" w:pos="1920"/>
          <w:tab w:val="left" w:pos="8693"/>
        </w:tabs>
        <w:jc w:val="both"/>
        <w:rPr>
          <w:b/>
          <w:sz w:val="28"/>
          <w:szCs w:val="28"/>
          <w:highlight w:val="lightGray"/>
        </w:rPr>
      </w:pPr>
    </w:p>
    <w:p w:rsidR="003C00C6" w:rsidRPr="00CC55BE" w:rsidRDefault="000364EC" w:rsidP="00A41920">
      <w:pPr>
        <w:ind w:left="709" w:hanging="709"/>
        <w:jc w:val="both"/>
        <w:rPr>
          <w:rFonts w:eastAsia="Calibri"/>
          <w:sz w:val="28"/>
          <w:szCs w:val="28"/>
          <w:lang w:eastAsia="en-US"/>
        </w:rPr>
      </w:pPr>
      <w:r w:rsidRPr="00CC55BE">
        <w:rPr>
          <w:b/>
          <w:sz w:val="28"/>
          <w:szCs w:val="28"/>
        </w:rPr>
        <w:t>1.</w:t>
      </w:r>
      <w:r w:rsidR="00C0472D" w:rsidRPr="00CC55BE">
        <w:rPr>
          <w:rFonts w:eastAsia="Calibri"/>
          <w:b/>
          <w:sz w:val="28"/>
          <w:szCs w:val="28"/>
          <w:lang w:eastAsia="en-US"/>
        </w:rPr>
        <w:t xml:space="preserve">Цель проекта строительства </w:t>
      </w:r>
      <w:bookmarkStart w:id="0" w:name="_GoBack"/>
      <w:bookmarkEnd w:id="0"/>
    </w:p>
    <w:p w:rsidR="00C0472D" w:rsidRPr="00CC55BE" w:rsidRDefault="00C0472D" w:rsidP="00A41920">
      <w:pPr>
        <w:ind w:left="709" w:hanging="709"/>
        <w:jc w:val="both"/>
        <w:rPr>
          <w:rFonts w:eastAsia="Calibri"/>
          <w:sz w:val="28"/>
          <w:szCs w:val="28"/>
          <w:lang w:eastAsia="en-US"/>
        </w:rPr>
      </w:pPr>
      <w:r w:rsidRPr="00CC55BE">
        <w:rPr>
          <w:rFonts w:eastAsia="Calibri"/>
          <w:sz w:val="28"/>
          <w:szCs w:val="28"/>
          <w:lang w:eastAsia="en-US"/>
        </w:rPr>
        <w:t>снижение дефицита в потребности</w:t>
      </w:r>
      <w:r w:rsidR="000364EC" w:rsidRPr="00CC55BE">
        <w:rPr>
          <w:rFonts w:eastAsia="Calibri"/>
          <w:sz w:val="28"/>
          <w:szCs w:val="28"/>
          <w:lang w:eastAsia="en-US"/>
        </w:rPr>
        <w:t xml:space="preserve"> </w:t>
      </w:r>
      <w:r w:rsidRPr="00CC55BE">
        <w:rPr>
          <w:rFonts w:eastAsia="Calibri"/>
          <w:sz w:val="28"/>
          <w:szCs w:val="28"/>
          <w:lang w:eastAsia="en-US"/>
        </w:rPr>
        <w:t>жилья в городе.</w:t>
      </w:r>
    </w:p>
    <w:p w:rsidR="003C00C6" w:rsidRPr="00E64588" w:rsidRDefault="000364EC" w:rsidP="00A41920">
      <w:pPr>
        <w:ind w:left="709" w:hanging="709"/>
        <w:jc w:val="both"/>
        <w:rPr>
          <w:rFonts w:eastAsia="Calibri"/>
          <w:sz w:val="28"/>
          <w:szCs w:val="28"/>
          <w:lang w:eastAsia="en-US"/>
        </w:rPr>
      </w:pPr>
      <w:r w:rsidRPr="00E64588">
        <w:rPr>
          <w:b/>
          <w:sz w:val="28"/>
          <w:szCs w:val="28"/>
        </w:rPr>
        <w:t>1.1.</w:t>
      </w:r>
      <w:r w:rsidR="00B3153E" w:rsidRPr="00E64588">
        <w:rPr>
          <w:rFonts w:eastAsia="Calibri"/>
          <w:b/>
          <w:sz w:val="28"/>
          <w:szCs w:val="28"/>
          <w:lang w:eastAsia="en-US"/>
        </w:rPr>
        <w:t>Сроки строительства</w:t>
      </w:r>
      <w:r w:rsidR="003C00C6" w:rsidRPr="00E64588">
        <w:rPr>
          <w:rFonts w:eastAsia="Calibri"/>
          <w:sz w:val="28"/>
          <w:szCs w:val="28"/>
          <w:lang w:eastAsia="en-US"/>
        </w:rPr>
        <w:t xml:space="preserve"> </w:t>
      </w:r>
    </w:p>
    <w:p w:rsidR="00D2106A" w:rsidRPr="00E64588" w:rsidRDefault="00D2106A" w:rsidP="00A41920">
      <w:pPr>
        <w:ind w:left="709" w:hanging="709"/>
        <w:jc w:val="both"/>
        <w:rPr>
          <w:rFonts w:eastAsia="Calibri"/>
          <w:b/>
          <w:sz w:val="28"/>
          <w:szCs w:val="28"/>
          <w:lang w:eastAsia="en-US"/>
        </w:rPr>
      </w:pPr>
      <w:r w:rsidRPr="00E64588">
        <w:rPr>
          <w:rFonts w:eastAsia="Calibri"/>
          <w:sz w:val="28"/>
          <w:szCs w:val="28"/>
          <w:lang w:eastAsia="en-US"/>
        </w:rPr>
        <w:t xml:space="preserve">ориентировочные сроки завершения строительства объекта: </w:t>
      </w:r>
      <w:r w:rsidR="00E64588" w:rsidRPr="00E64588">
        <w:rPr>
          <w:rFonts w:eastAsia="Calibri"/>
          <w:b/>
          <w:sz w:val="28"/>
          <w:szCs w:val="28"/>
          <w:lang w:eastAsia="en-US"/>
        </w:rPr>
        <w:t>30.04.2019</w:t>
      </w:r>
      <w:r w:rsidRPr="00E64588">
        <w:rPr>
          <w:rFonts w:eastAsia="Calibri"/>
          <w:b/>
          <w:sz w:val="28"/>
          <w:szCs w:val="28"/>
          <w:lang w:eastAsia="en-US"/>
        </w:rPr>
        <w:t xml:space="preserve"> г.</w:t>
      </w:r>
    </w:p>
    <w:p w:rsidR="003C00C6" w:rsidRPr="00D1311E" w:rsidRDefault="000364EC" w:rsidP="00A41920">
      <w:pPr>
        <w:ind w:left="567" w:hanging="567"/>
        <w:jc w:val="both"/>
        <w:rPr>
          <w:sz w:val="28"/>
          <w:szCs w:val="28"/>
        </w:rPr>
      </w:pPr>
      <w:r w:rsidRPr="00D1311E">
        <w:rPr>
          <w:b/>
          <w:sz w:val="28"/>
          <w:szCs w:val="28"/>
        </w:rPr>
        <w:t>1.2.</w:t>
      </w:r>
      <w:r w:rsidR="00B3153E" w:rsidRPr="00D1311E">
        <w:rPr>
          <w:b/>
          <w:sz w:val="28"/>
          <w:szCs w:val="28"/>
        </w:rPr>
        <w:t xml:space="preserve">Результаты негосударственной экспертизы </w:t>
      </w:r>
    </w:p>
    <w:p w:rsidR="00D1311E" w:rsidRPr="00AA7A5D" w:rsidRDefault="00D1311E" w:rsidP="00A41920">
      <w:pPr>
        <w:jc w:val="both"/>
        <w:rPr>
          <w:sz w:val="28"/>
          <w:szCs w:val="28"/>
        </w:rPr>
      </w:pPr>
      <w:r w:rsidRPr="00AA7A5D">
        <w:rPr>
          <w:sz w:val="28"/>
        </w:rPr>
        <w:t xml:space="preserve">заключение ООО «Негосударственная Межрегиональная Экспертиза» </w:t>
      </w:r>
      <w:r w:rsidRPr="00AA7A5D">
        <w:rPr>
          <w:sz w:val="28"/>
          <w:szCs w:val="28"/>
        </w:rPr>
        <w:t xml:space="preserve">№16-2-1-3-0093-16 от 27.09.2016 </w:t>
      </w:r>
      <w:r w:rsidRPr="00AA7A5D">
        <w:rPr>
          <w:sz w:val="28"/>
        </w:rPr>
        <w:t>по проектной документации и результатам инж</w:t>
      </w:r>
      <w:r w:rsidRPr="00AA7A5D">
        <w:rPr>
          <w:sz w:val="28"/>
        </w:rPr>
        <w:t>е</w:t>
      </w:r>
      <w:r w:rsidRPr="00AA7A5D">
        <w:rPr>
          <w:sz w:val="28"/>
        </w:rPr>
        <w:t>нерных изысканий объекта  «</w:t>
      </w:r>
      <w:r w:rsidRPr="00AA7A5D">
        <w:rPr>
          <w:sz w:val="28"/>
          <w:szCs w:val="28"/>
        </w:rPr>
        <w:t xml:space="preserve">Многоэтажный жилой дом 20-04 со встроенно-пристроенными помещениями нежилого назначения в жилом районе </w:t>
      </w:r>
      <w:proofErr w:type="spellStart"/>
      <w:r w:rsidRPr="00AA7A5D">
        <w:rPr>
          <w:sz w:val="28"/>
          <w:szCs w:val="28"/>
        </w:rPr>
        <w:t>Замел</w:t>
      </w:r>
      <w:r w:rsidRPr="00AA7A5D">
        <w:rPr>
          <w:sz w:val="28"/>
          <w:szCs w:val="28"/>
        </w:rPr>
        <w:t>е</w:t>
      </w:r>
      <w:r w:rsidRPr="00AA7A5D">
        <w:rPr>
          <w:sz w:val="28"/>
          <w:szCs w:val="28"/>
        </w:rPr>
        <w:t>кесье</w:t>
      </w:r>
      <w:proofErr w:type="spellEnd"/>
      <w:r w:rsidRPr="00AA7A5D">
        <w:rPr>
          <w:sz w:val="28"/>
          <w:szCs w:val="28"/>
        </w:rPr>
        <w:t xml:space="preserve"> г. Набережные Челны с наружными инженерными сетями».</w:t>
      </w:r>
    </w:p>
    <w:p w:rsidR="003C00C6" w:rsidRPr="00E64588" w:rsidRDefault="000364EC" w:rsidP="00A41920">
      <w:pPr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E64588">
        <w:rPr>
          <w:b/>
          <w:sz w:val="28"/>
          <w:szCs w:val="28"/>
        </w:rPr>
        <w:t>2.</w:t>
      </w:r>
      <w:r w:rsidR="00B3153E" w:rsidRPr="00E64588">
        <w:rPr>
          <w:rFonts w:eastAsia="Calibri"/>
          <w:b/>
          <w:sz w:val="28"/>
          <w:szCs w:val="28"/>
          <w:lang w:eastAsia="en-US"/>
        </w:rPr>
        <w:t>Разрешение на строительство</w:t>
      </w:r>
      <w:r w:rsidR="003C00C6" w:rsidRPr="00E64588">
        <w:rPr>
          <w:rFonts w:eastAsia="Calibri"/>
          <w:sz w:val="28"/>
          <w:szCs w:val="28"/>
          <w:lang w:eastAsia="en-US"/>
        </w:rPr>
        <w:t xml:space="preserve"> </w:t>
      </w:r>
    </w:p>
    <w:p w:rsidR="00CC55BE" w:rsidRDefault="00D46725" w:rsidP="00A41920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RU 16302000-256-2016 </w:t>
      </w:r>
      <w:r w:rsidR="00CC55BE" w:rsidRPr="00CC55BE">
        <w:rPr>
          <w:rFonts w:ascii="Times New Roman" w:eastAsia="Calibri" w:hAnsi="Times New Roman" w:cs="Times New Roman"/>
          <w:sz w:val="28"/>
          <w:szCs w:val="28"/>
        </w:rPr>
        <w:t xml:space="preserve"> от 17.10 .2016г., выдано Исполнительным комит</w:t>
      </w:r>
      <w:r w:rsidR="00CC55BE" w:rsidRPr="00CC55BE">
        <w:rPr>
          <w:rFonts w:ascii="Times New Roman" w:eastAsia="Calibri" w:hAnsi="Times New Roman" w:cs="Times New Roman"/>
          <w:sz w:val="28"/>
          <w:szCs w:val="28"/>
        </w:rPr>
        <w:t>е</w:t>
      </w:r>
      <w:r w:rsidR="00CC55BE" w:rsidRPr="00CC55BE">
        <w:rPr>
          <w:rFonts w:ascii="Times New Roman" w:eastAsia="Calibri" w:hAnsi="Times New Roman" w:cs="Times New Roman"/>
          <w:sz w:val="28"/>
          <w:szCs w:val="28"/>
        </w:rPr>
        <w:t>том муниципального образования г. Набережные Челны, сроком действия до 17.08.2018г.</w:t>
      </w:r>
    </w:p>
    <w:p w:rsidR="003C00C6" w:rsidRPr="00E64588" w:rsidRDefault="00965E2D" w:rsidP="00A41920">
      <w:pPr>
        <w:pStyle w:val="a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4588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E64588">
        <w:rPr>
          <w:rFonts w:ascii="Times New Roman" w:eastAsia="Calibri" w:hAnsi="Times New Roman" w:cs="Times New Roman"/>
          <w:sz w:val="28"/>
          <w:szCs w:val="28"/>
        </w:rPr>
        <w:t>.</w:t>
      </w:r>
      <w:r w:rsidR="003C00C6" w:rsidRPr="00E64588">
        <w:rPr>
          <w:rFonts w:ascii="Times New Roman" w:eastAsia="Calibri" w:hAnsi="Times New Roman" w:cs="Times New Roman"/>
          <w:b/>
          <w:sz w:val="28"/>
          <w:szCs w:val="28"/>
        </w:rPr>
        <w:t xml:space="preserve"> Право  пользования земельным участком. Границы и площадь          земельного  участка </w:t>
      </w:r>
    </w:p>
    <w:p w:rsidR="00E64588" w:rsidRPr="00E64588" w:rsidRDefault="00E64588" w:rsidP="00A41920">
      <w:pPr>
        <w:jc w:val="both"/>
        <w:rPr>
          <w:sz w:val="28"/>
          <w:szCs w:val="28"/>
        </w:rPr>
      </w:pPr>
      <w:r w:rsidRPr="00E64588">
        <w:rPr>
          <w:sz w:val="28"/>
          <w:szCs w:val="28"/>
        </w:rPr>
        <w:t xml:space="preserve">Земельный участок с кадастровым номером 16:52:020603:338, площадью 9936 </w:t>
      </w:r>
      <w:proofErr w:type="spellStart"/>
      <w:r w:rsidRPr="00E64588">
        <w:rPr>
          <w:sz w:val="28"/>
          <w:szCs w:val="28"/>
        </w:rPr>
        <w:t>кв.м</w:t>
      </w:r>
      <w:proofErr w:type="spellEnd"/>
      <w:r w:rsidRPr="00E64588">
        <w:rPr>
          <w:sz w:val="28"/>
          <w:szCs w:val="28"/>
        </w:rPr>
        <w:t>., расположенный по адресу: РТ, г. Набережные Челны, в микр</w:t>
      </w:r>
      <w:r w:rsidRPr="00E64588">
        <w:rPr>
          <w:sz w:val="28"/>
          <w:szCs w:val="28"/>
        </w:rPr>
        <w:t>о</w:t>
      </w:r>
      <w:r w:rsidRPr="00E64588">
        <w:rPr>
          <w:sz w:val="28"/>
          <w:szCs w:val="28"/>
        </w:rPr>
        <w:t>районе "</w:t>
      </w:r>
      <w:proofErr w:type="spellStart"/>
      <w:r w:rsidRPr="00E64588">
        <w:rPr>
          <w:sz w:val="28"/>
          <w:szCs w:val="28"/>
        </w:rPr>
        <w:t>Замелекесье</w:t>
      </w:r>
      <w:proofErr w:type="spellEnd"/>
      <w:r w:rsidRPr="00E64588">
        <w:rPr>
          <w:sz w:val="28"/>
          <w:szCs w:val="28"/>
        </w:rPr>
        <w:t xml:space="preserve">", принадлежит ООО "ДОМКОР" по праву аренды на основании: </w:t>
      </w:r>
    </w:p>
    <w:p w:rsidR="00E64588" w:rsidRPr="00E64588" w:rsidRDefault="00E64588" w:rsidP="00A41920">
      <w:pPr>
        <w:jc w:val="both"/>
        <w:rPr>
          <w:sz w:val="28"/>
          <w:szCs w:val="28"/>
        </w:rPr>
      </w:pPr>
      <w:r w:rsidRPr="00E64588">
        <w:rPr>
          <w:sz w:val="28"/>
          <w:szCs w:val="28"/>
        </w:rPr>
        <w:t>- договора аренды земельного участка № 4199-АЗ от 27.02.2014 года, зарег</w:t>
      </w:r>
      <w:r w:rsidRPr="00E64588">
        <w:rPr>
          <w:sz w:val="28"/>
          <w:szCs w:val="28"/>
        </w:rPr>
        <w:t>и</w:t>
      </w:r>
      <w:r w:rsidRPr="00E64588">
        <w:rPr>
          <w:sz w:val="28"/>
          <w:szCs w:val="28"/>
        </w:rPr>
        <w:t xml:space="preserve">стрированного в Управление  Федеральной  службы </w:t>
      </w:r>
      <w:r w:rsidR="00D46725">
        <w:rPr>
          <w:sz w:val="28"/>
          <w:szCs w:val="28"/>
        </w:rPr>
        <w:t>государственной рег</w:t>
      </w:r>
      <w:r w:rsidR="00D46725">
        <w:rPr>
          <w:sz w:val="28"/>
          <w:szCs w:val="28"/>
        </w:rPr>
        <w:t>и</w:t>
      </w:r>
      <w:r w:rsidR="00D46725">
        <w:rPr>
          <w:sz w:val="28"/>
          <w:szCs w:val="28"/>
        </w:rPr>
        <w:t xml:space="preserve">страции, кадастра и картографии </w:t>
      </w:r>
      <w:r w:rsidRPr="00E64588">
        <w:rPr>
          <w:sz w:val="28"/>
          <w:szCs w:val="28"/>
        </w:rPr>
        <w:t>по Республике Татарстан (номер записи 16-16-79/005/2014-179 от 22.05.2014)</w:t>
      </w:r>
    </w:p>
    <w:p w:rsidR="00E64588" w:rsidRPr="00E64588" w:rsidRDefault="00E64588" w:rsidP="00A41920">
      <w:pPr>
        <w:jc w:val="both"/>
        <w:rPr>
          <w:sz w:val="28"/>
          <w:szCs w:val="28"/>
        </w:rPr>
      </w:pPr>
      <w:r w:rsidRPr="00E64588">
        <w:rPr>
          <w:sz w:val="28"/>
          <w:szCs w:val="28"/>
        </w:rPr>
        <w:t xml:space="preserve">Земельный участок с кадастровым номером 16:52:020603:335, площадью 10448 </w:t>
      </w:r>
      <w:proofErr w:type="spellStart"/>
      <w:r w:rsidRPr="00E64588">
        <w:rPr>
          <w:sz w:val="28"/>
          <w:szCs w:val="28"/>
        </w:rPr>
        <w:t>кв.м</w:t>
      </w:r>
      <w:proofErr w:type="spellEnd"/>
      <w:r w:rsidRPr="00E64588">
        <w:rPr>
          <w:sz w:val="28"/>
          <w:szCs w:val="28"/>
        </w:rPr>
        <w:t xml:space="preserve">., расположенный по адресу: РТ, г. Набережные Челны, </w:t>
      </w:r>
      <w:proofErr w:type="spellStart"/>
      <w:r w:rsidR="008E3FDA">
        <w:rPr>
          <w:sz w:val="28"/>
          <w:szCs w:val="28"/>
        </w:rPr>
        <w:t>мкр</w:t>
      </w:r>
      <w:proofErr w:type="spellEnd"/>
      <w:r w:rsidR="008E3FDA">
        <w:rPr>
          <w:sz w:val="28"/>
          <w:szCs w:val="28"/>
        </w:rPr>
        <w:t xml:space="preserve"> </w:t>
      </w:r>
      <w:proofErr w:type="spellStart"/>
      <w:r w:rsidRPr="00E64588">
        <w:rPr>
          <w:sz w:val="28"/>
          <w:szCs w:val="28"/>
        </w:rPr>
        <w:t>Зам</w:t>
      </w:r>
      <w:r w:rsidRPr="00E64588">
        <w:rPr>
          <w:sz w:val="28"/>
          <w:szCs w:val="28"/>
        </w:rPr>
        <w:t>е</w:t>
      </w:r>
      <w:r w:rsidRPr="00E64588">
        <w:rPr>
          <w:sz w:val="28"/>
          <w:szCs w:val="28"/>
        </w:rPr>
        <w:t>ле</w:t>
      </w:r>
      <w:r w:rsidR="008E3FDA">
        <w:rPr>
          <w:sz w:val="28"/>
          <w:szCs w:val="28"/>
        </w:rPr>
        <w:t>кесье</w:t>
      </w:r>
      <w:proofErr w:type="spellEnd"/>
      <w:r w:rsidRPr="00E64588">
        <w:rPr>
          <w:sz w:val="28"/>
          <w:szCs w:val="28"/>
        </w:rPr>
        <w:t xml:space="preserve">, принадлежит ООО "ДОМКОР" по праву аренды на основании: </w:t>
      </w:r>
    </w:p>
    <w:p w:rsidR="00E64588" w:rsidRPr="00E64588" w:rsidRDefault="00E64588" w:rsidP="00A41920">
      <w:pPr>
        <w:jc w:val="both"/>
        <w:rPr>
          <w:sz w:val="28"/>
          <w:szCs w:val="28"/>
        </w:rPr>
      </w:pPr>
      <w:r w:rsidRPr="00E64588">
        <w:rPr>
          <w:sz w:val="28"/>
          <w:szCs w:val="28"/>
        </w:rPr>
        <w:t xml:space="preserve">Договор аренды земельного участка № 4815-АЗ/4 от «26» февраля 2016 года зарегистрированный в Управлении  Федеральной  службы государственной регистрации, кадастра и картографии по Республике </w:t>
      </w:r>
      <w:r w:rsidRPr="00A41920">
        <w:rPr>
          <w:sz w:val="28"/>
          <w:szCs w:val="28"/>
        </w:rPr>
        <w:t>Татарстан «03» октября 2016 года (номер записи 16-16/031-16/999/001/2016-16309/2).</w:t>
      </w:r>
    </w:p>
    <w:p w:rsidR="003C00C6" w:rsidRPr="00E64588" w:rsidRDefault="00E64588" w:rsidP="00A41920">
      <w:pPr>
        <w:jc w:val="both"/>
        <w:rPr>
          <w:sz w:val="28"/>
          <w:szCs w:val="28"/>
        </w:rPr>
      </w:pPr>
      <w:r w:rsidRPr="00E64588">
        <w:rPr>
          <w:sz w:val="28"/>
          <w:szCs w:val="28"/>
        </w:rPr>
        <w:t>Исполнительный комитет города Набережные Челны распоряжается земел</w:t>
      </w:r>
      <w:r w:rsidRPr="00E64588">
        <w:rPr>
          <w:sz w:val="28"/>
          <w:szCs w:val="28"/>
        </w:rPr>
        <w:t>ь</w:t>
      </w:r>
      <w:r w:rsidRPr="00E64588">
        <w:rPr>
          <w:sz w:val="28"/>
          <w:szCs w:val="28"/>
        </w:rPr>
        <w:t xml:space="preserve">ным участком в соответствии со ст. 3.1. Федерального закона от 25.10.2001г.  № 137-ФЗ «О введении в действие Земельного кодекса РФ» и статьями 11, 16 Земельного кодекса Российской Федерации от 25 октября 2001 N 136-ФЗ.                                                                                        </w:t>
      </w:r>
      <w:r w:rsidR="000364EC" w:rsidRPr="00E64588">
        <w:rPr>
          <w:b/>
          <w:sz w:val="28"/>
          <w:szCs w:val="28"/>
        </w:rPr>
        <w:lastRenderedPageBreak/>
        <w:t>4.</w:t>
      </w:r>
      <w:r w:rsidR="002F019C" w:rsidRPr="00E64588">
        <w:rPr>
          <w:b/>
          <w:sz w:val="28"/>
          <w:szCs w:val="28"/>
        </w:rPr>
        <w:t xml:space="preserve">О месторасположении жилого дома и его описании в соответствии с проектной документацией </w:t>
      </w:r>
    </w:p>
    <w:p w:rsidR="006476B6" w:rsidRDefault="00D1311E" w:rsidP="00A41920">
      <w:pPr>
        <w:jc w:val="both"/>
        <w:rPr>
          <w:sz w:val="28"/>
          <w:szCs w:val="28"/>
        </w:rPr>
      </w:pPr>
      <w:r w:rsidRPr="00E64588">
        <w:rPr>
          <w:sz w:val="28"/>
          <w:szCs w:val="28"/>
        </w:rPr>
        <w:t>7-ми подъездный жилой дом 20-04</w:t>
      </w:r>
      <w:r w:rsidRPr="00AA7A5D">
        <w:rPr>
          <w:sz w:val="28"/>
          <w:szCs w:val="28"/>
        </w:rPr>
        <w:t xml:space="preserve"> расположен в 20 микрорайоне  жилого района </w:t>
      </w:r>
      <w:proofErr w:type="spellStart"/>
      <w:r w:rsidRPr="00AA7A5D">
        <w:rPr>
          <w:sz w:val="28"/>
          <w:szCs w:val="28"/>
        </w:rPr>
        <w:t>Замелекесье</w:t>
      </w:r>
      <w:proofErr w:type="spellEnd"/>
      <w:r w:rsidRPr="00AA7A5D">
        <w:rPr>
          <w:sz w:val="28"/>
          <w:szCs w:val="28"/>
        </w:rPr>
        <w:t xml:space="preserve"> в г. Набережные Челны РТ по пр. В. Фоменко. </w:t>
      </w:r>
    </w:p>
    <w:p w:rsidR="00D1311E" w:rsidRPr="006476B6" w:rsidRDefault="006476B6" w:rsidP="00A41920">
      <w:pPr>
        <w:jc w:val="both"/>
        <w:rPr>
          <w:color w:val="FF0000"/>
          <w:sz w:val="28"/>
          <w:szCs w:val="28"/>
        </w:rPr>
      </w:pPr>
      <w:r w:rsidRPr="006476B6">
        <w:rPr>
          <w:color w:val="FF0000"/>
          <w:sz w:val="28"/>
          <w:szCs w:val="28"/>
        </w:rPr>
        <w:t>Количество этажей – 11, количество подземных этажей – 1.</w:t>
      </w:r>
    </w:p>
    <w:p w:rsidR="00D1311E" w:rsidRPr="00AA7A5D" w:rsidRDefault="00D1311E" w:rsidP="00A41920">
      <w:pPr>
        <w:jc w:val="both"/>
        <w:rPr>
          <w:sz w:val="28"/>
          <w:szCs w:val="28"/>
          <w:vertAlign w:val="superscript"/>
        </w:rPr>
      </w:pPr>
      <w:r w:rsidRPr="00AA7A5D">
        <w:rPr>
          <w:sz w:val="28"/>
          <w:szCs w:val="28"/>
        </w:rPr>
        <w:t>Общая площадь квартир –  15 193,5 м</w:t>
      </w:r>
      <w:proofErr w:type="gramStart"/>
      <w:r w:rsidRPr="00AA7A5D">
        <w:rPr>
          <w:sz w:val="28"/>
          <w:szCs w:val="28"/>
          <w:vertAlign w:val="superscript"/>
        </w:rPr>
        <w:t>2</w:t>
      </w:r>
      <w:proofErr w:type="gramEnd"/>
    </w:p>
    <w:p w:rsidR="00D1311E" w:rsidRPr="00AA7A5D" w:rsidRDefault="00D1311E" w:rsidP="00A41920">
      <w:pPr>
        <w:suppressAutoHyphens/>
        <w:jc w:val="both"/>
        <w:rPr>
          <w:sz w:val="28"/>
          <w:szCs w:val="28"/>
        </w:rPr>
      </w:pPr>
      <w:r w:rsidRPr="00AA7A5D">
        <w:rPr>
          <w:sz w:val="28"/>
          <w:szCs w:val="28"/>
        </w:rPr>
        <w:t>Общая площадь встроенно-пристроенных помещений нежилого назначения: – 1554,8 м</w:t>
      </w:r>
      <w:proofErr w:type="gramStart"/>
      <w:r w:rsidRPr="00AA7A5D">
        <w:rPr>
          <w:sz w:val="28"/>
          <w:szCs w:val="28"/>
          <w:vertAlign w:val="superscript"/>
        </w:rPr>
        <w:t>2</w:t>
      </w:r>
      <w:proofErr w:type="gramEnd"/>
    </w:p>
    <w:p w:rsidR="00D1311E" w:rsidRPr="00AA7A5D" w:rsidRDefault="00D1311E" w:rsidP="00A41920">
      <w:pPr>
        <w:suppressAutoHyphens/>
        <w:jc w:val="both"/>
        <w:rPr>
          <w:sz w:val="28"/>
          <w:szCs w:val="28"/>
        </w:rPr>
      </w:pPr>
      <w:r w:rsidRPr="00AA7A5D">
        <w:rPr>
          <w:sz w:val="28"/>
          <w:szCs w:val="28"/>
        </w:rPr>
        <w:t xml:space="preserve">Жилой дом скомпонован из 7-ми </w:t>
      </w:r>
      <w:proofErr w:type="gramStart"/>
      <w:r w:rsidRPr="00AA7A5D">
        <w:rPr>
          <w:sz w:val="28"/>
          <w:szCs w:val="28"/>
        </w:rPr>
        <w:t>блок-секций</w:t>
      </w:r>
      <w:proofErr w:type="gramEnd"/>
      <w:r w:rsidRPr="00AA7A5D">
        <w:rPr>
          <w:sz w:val="28"/>
          <w:szCs w:val="28"/>
        </w:rPr>
        <w:t xml:space="preserve"> с.83: 83-016-</w:t>
      </w:r>
      <w:r w:rsidRPr="00AA7A5D">
        <w:rPr>
          <w:sz w:val="28"/>
          <w:szCs w:val="28"/>
          <w:lang w:val="en-US"/>
        </w:rPr>
        <w:t>I</w:t>
      </w:r>
      <w:r w:rsidRPr="00AA7A5D">
        <w:rPr>
          <w:sz w:val="28"/>
          <w:szCs w:val="28"/>
        </w:rPr>
        <w:t xml:space="preserve"> МНЧ/6, 83-016-</w:t>
      </w:r>
      <w:r w:rsidRPr="00AA7A5D">
        <w:rPr>
          <w:sz w:val="28"/>
          <w:szCs w:val="28"/>
          <w:lang w:val="en-US"/>
        </w:rPr>
        <w:t>II</w:t>
      </w:r>
      <w:r w:rsidRPr="00AA7A5D">
        <w:rPr>
          <w:sz w:val="28"/>
          <w:szCs w:val="28"/>
        </w:rPr>
        <w:t xml:space="preserve"> МНЧ/6, две 83-018-</w:t>
      </w:r>
      <w:r w:rsidRPr="00AA7A5D">
        <w:rPr>
          <w:sz w:val="28"/>
          <w:szCs w:val="28"/>
          <w:lang w:val="en-US"/>
        </w:rPr>
        <w:t>I</w:t>
      </w:r>
      <w:r w:rsidRPr="00AA7A5D">
        <w:rPr>
          <w:sz w:val="28"/>
          <w:szCs w:val="28"/>
        </w:rPr>
        <w:t xml:space="preserve"> МНЧ/6 (с </w:t>
      </w:r>
      <w:proofErr w:type="spellStart"/>
      <w:r w:rsidRPr="00AA7A5D">
        <w:rPr>
          <w:sz w:val="28"/>
          <w:szCs w:val="28"/>
        </w:rPr>
        <w:t>электрощитовой</w:t>
      </w:r>
      <w:proofErr w:type="spellEnd"/>
      <w:r w:rsidRPr="00AA7A5D">
        <w:rPr>
          <w:sz w:val="28"/>
          <w:szCs w:val="28"/>
        </w:rPr>
        <w:t>), 83-018-</w:t>
      </w:r>
      <w:r w:rsidRPr="00AA7A5D">
        <w:rPr>
          <w:sz w:val="28"/>
          <w:szCs w:val="28"/>
          <w:lang w:val="en-US"/>
        </w:rPr>
        <w:t>III</w:t>
      </w:r>
      <w:r w:rsidRPr="00AA7A5D">
        <w:rPr>
          <w:sz w:val="28"/>
          <w:szCs w:val="28"/>
        </w:rPr>
        <w:t xml:space="preserve"> МНЧ/6 (с </w:t>
      </w:r>
      <w:proofErr w:type="spellStart"/>
      <w:r w:rsidRPr="00AA7A5D">
        <w:rPr>
          <w:sz w:val="28"/>
          <w:szCs w:val="28"/>
        </w:rPr>
        <w:t>электрощитовой</w:t>
      </w:r>
      <w:proofErr w:type="spellEnd"/>
      <w:r w:rsidRPr="00AA7A5D">
        <w:rPr>
          <w:sz w:val="28"/>
          <w:szCs w:val="28"/>
        </w:rPr>
        <w:t>), две 83-023 МНЧ/6,  встроенно-пристроенных помещений.</w:t>
      </w:r>
    </w:p>
    <w:p w:rsidR="00D1311E" w:rsidRPr="00AA7A5D" w:rsidRDefault="00D1311E" w:rsidP="00A41920">
      <w:pPr>
        <w:jc w:val="both"/>
        <w:rPr>
          <w:sz w:val="28"/>
          <w:szCs w:val="28"/>
        </w:rPr>
      </w:pPr>
      <w:r w:rsidRPr="00AA7A5D">
        <w:rPr>
          <w:sz w:val="28"/>
          <w:szCs w:val="28"/>
        </w:rPr>
        <w:t>Фундаменты б/</w:t>
      </w:r>
      <w:proofErr w:type="gramStart"/>
      <w:r w:rsidRPr="00AA7A5D">
        <w:rPr>
          <w:sz w:val="28"/>
          <w:szCs w:val="28"/>
        </w:rPr>
        <w:t>с</w:t>
      </w:r>
      <w:proofErr w:type="gramEnd"/>
      <w:r w:rsidRPr="00AA7A5D">
        <w:rPr>
          <w:sz w:val="28"/>
          <w:szCs w:val="28"/>
        </w:rPr>
        <w:t xml:space="preserve"> – свайные, из забивных железобетонных свай, объедине</w:t>
      </w:r>
      <w:r w:rsidRPr="00AA7A5D">
        <w:rPr>
          <w:sz w:val="28"/>
          <w:szCs w:val="28"/>
        </w:rPr>
        <w:t>н</w:t>
      </w:r>
      <w:r w:rsidRPr="00AA7A5D">
        <w:rPr>
          <w:sz w:val="28"/>
          <w:szCs w:val="28"/>
        </w:rPr>
        <w:t xml:space="preserve">ные монолитным железобетонным ростверком. </w:t>
      </w:r>
    </w:p>
    <w:p w:rsidR="00D1311E" w:rsidRPr="00AA7A5D" w:rsidRDefault="00D1311E" w:rsidP="00A41920">
      <w:pPr>
        <w:jc w:val="both"/>
        <w:rPr>
          <w:sz w:val="28"/>
          <w:szCs w:val="28"/>
        </w:rPr>
      </w:pPr>
      <w:r w:rsidRPr="00AA7A5D">
        <w:rPr>
          <w:sz w:val="28"/>
          <w:szCs w:val="28"/>
        </w:rPr>
        <w:t xml:space="preserve">Фундаменты пристроенной части – свайные, из забивных  железобетонных свай, объединенные монолитным железобетонным ростверком. </w:t>
      </w:r>
    </w:p>
    <w:p w:rsidR="00D1311E" w:rsidRPr="00AA7A5D" w:rsidRDefault="00D1311E" w:rsidP="00A41920">
      <w:pPr>
        <w:jc w:val="both"/>
        <w:rPr>
          <w:sz w:val="28"/>
          <w:szCs w:val="28"/>
        </w:rPr>
      </w:pPr>
      <w:r w:rsidRPr="00AA7A5D">
        <w:rPr>
          <w:sz w:val="28"/>
          <w:szCs w:val="28"/>
        </w:rPr>
        <w:t>Наружные стены жилого дома - трехслойные железобетонные толщиной 350 мм и 380 мм (торцевые) с эффективным утеплителем на гибких стеклопл</w:t>
      </w:r>
      <w:r w:rsidRPr="00AA7A5D">
        <w:rPr>
          <w:sz w:val="28"/>
          <w:szCs w:val="28"/>
        </w:rPr>
        <w:t>а</w:t>
      </w:r>
      <w:r w:rsidRPr="00AA7A5D">
        <w:rPr>
          <w:sz w:val="28"/>
          <w:szCs w:val="28"/>
        </w:rPr>
        <w:t>стиковых связях по ГОСТ 31310.</w:t>
      </w:r>
    </w:p>
    <w:p w:rsidR="00D1311E" w:rsidRPr="00AA7A5D" w:rsidRDefault="00D1311E" w:rsidP="00A41920">
      <w:pPr>
        <w:jc w:val="both"/>
        <w:rPr>
          <w:sz w:val="28"/>
          <w:szCs w:val="28"/>
        </w:rPr>
      </w:pPr>
      <w:r w:rsidRPr="00AA7A5D">
        <w:rPr>
          <w:sz w:val="28"/>
          <w:szCs w:val="28"/>
        </w:rPr>
        <w:t>Наружные стены пристроенной части – слоистой кладки с внутренним слоем толщиной 250 мм и 380 мм из силикатного кирпича на цементно-песчаном растворе, утеплителем и наружной облицовкой из композитных панелей.</w:t>
      </w:r>
    </w:p>
    <w:p w:rsidR="00D1311E" w:rsidRPr="00AA7A5D" w:rsidRDefault="00D1311E" w:rsidP="00A41920">
      <w:pPr>
        <w:jc w:val="both"/>
        <w:rPr>
          <w:sz w:val="28"/>
          <w:szCs w:val="28"/>
        </w:rPr>
      </w:pPr>
      <w:r w:rsidRPr="00AA7A5D">
        <w:rPr>
          <w:sz w:val="28"/>
          <w:szCs w:val="28"/>
        </w:rPr>
        <w:t xml:space="preserve">Наружная отделка фасадов – фасадной краской; наружная отделка стен </w:t>
      </w:r>
      <w:proofErr w:type="spellStart"/>
      <w:r w:rsidRPr="00AA7A5D">
        <w:rPr>
          <w:sz w:val="28"/>
          <w:szCs w:val="28"/>
        </w:rPr>
        <w:t>пр</w:t>
      </w:r>
      <w:r w:rsidRPr="00AA7A5D">
        <w:rPr>
          <w:sz w:val="28"/>
          <w:szCs w:val="28"/>
        </w:rPr>
        <w:t>и</w:t>
      </w:r>
      <w:r w:rsidRPr="00AA7A5D">
        <w:rPr>
          <w:sz w:val="28"/>
          <w:szCs w:val="28"/>
        </w:rPr>
        <w:t>строя</w:t>
      </w:r>
      <w:proofErr w:type="spellEnd"/>
      <w:r w:rsidRPr="00AA7A5D">
        <w:rPr>
          <w:sz w:val="28"/>
          <w:szCs w:val="28"/>
        </w:rPr>
        <w:t xml:space="preserve"> – облицовка композитными панелями по системе вентилируемых фас</w:t>
      </w:r>
      <w:r w:rsidRPr="00AA7A5D">
        <w:rPr>
          <w:sz w:val="28"/>
          <w:szCs w:val="28"/>
        </w:rPr>
        <w:t>а</w:t>
      </w:r>
      <w:r w:rsidRPr="00AA7A5D">
        <w:rPr>
          <w:sz w:val="28"/>
          <w:szCs w:val="28"/>
        </w:rPr>
        <w:t>дов.</w:t>
      </w:r>
    </w:p>
    <w:p w:rsidR="00D1311E" w:rsidRPr="00AA7A5D" w:rsidRDefault="00D1311E" w:rsidP="00A41920">
      <w:pPr>
        <w:jc w:val="both"/>
        <w:rPr>
          <w:sz w:val="28"/>
          <w:szCs w:val="28"/>
        </w:rPr>
      </w:pPr>
      <w:r w:rsidRPr="00AA7A5D">
        <w:rPr>
          <w:sz w:val="28"/>
          <w:szCs w:val="28"/>
        </w:rPr>
        <w:t>Остекление лоджий – витражи в алюминиевых переплетах, алюминиевый профиль (раздвижной).</w:t>
      </w:r>
    </w:p>
    <w:p w:rsidR="00D1311E" w:rsidRPr="00AA7A5D" w:rsidRDefault="00D1311E" w:rsidP="00A41920">
      <w:pPr>
        <w:jc w:val="both"/>
        <w:rPr>
          <w:sz w:val="28"/>
          <w:szCs w:val="28"/>
        </w:rPr>
      </w:pPr>
      <w:r w:rsidRPr="00AA7A5D">
        <w:rPr>
          <w:sz w:val="28"/>
          <w:szCs w:val="28"/>
        </w:rPr>
        <w:t>Внутренние стены  - железобетонные панели толщиной 160мм и 200 мм по с.83.</w:t>
      </w:r>
    </w:p>
    <w:p w:rsidR="00D1311E" w:rsidRPr="00AA7A5D" w:rsidRDefault="00D1311E" w:rsidP="00A41920">
      <w:pPr>
        <w:jc w:val="both"/>
        <w:rPr>
          <w:sz w:val="28"/>
          <w:szCs w:val="28"/>
        </w:rPr>
      </w:pPr>
      <w:r w:rsidRPr="00AA7A5D">
        <w:rPr>
          <w:sz w:val="28"/>
          <w:szCs w:val="28"/>
        </w:rPr>
        <w:t>Перегородки жилой части – железобетонные  по с. 83.</w:t>
      </w:r>
    </w:p>
    <w:p w:rsidR="00D1311E" w:rsidRPr="00AA7A5D" w:rsidRDefault="00D1311E" w:rsidP="00A41920">
      <w:pPr>
        <w:jc w:val="both"/>
        <w:rPr>
          <w:sz w:val="28"/>
          <w:szCs w:val="28"/>
        </w:rPr>
      </w:pPr>
      <w:r w:rsidRPr="00AA7A5D">
        <w:rPr>
          <w:sz w:val="28"/>
          <w:szCs w:val="28"/>
        </w:rPr>
        <w:t>Перегородки пристроенной части – из силикатного кирпича на цементно-песчаном растворе.</w:t>
      </w:r>
    </w:p>
    <w:p w:rsidR="00D1311E" w:rsidRPr="00AA7A5D" w:rsidRDefault="00D1311E" w:rsidP="00A41920">
      <w:pPr>
        <w:jc w:val="both"/>
        <w:rPr>
          <w:sz w:val="28"/>
          <w:szCs w:val="28"/>
        </w:rPr>
      </w:pPr>
      <w:r w:rsidRPr="00AA7A5D">
        <w:rPr>
          <w:sz w:val="28"/>
          <w:szCs w:val="28"/>
        </w:rPr>
        <w:t>Плиты перекрытий и покрытий  – железобетонные панели  толщиной 160 мм по с. 83.</w:t>
      </w:r>
    </w:p>
    <w:p w:rsidR="00D1311E" w:rsidRPr="00AA7A5D" w:rsidRDefault="00D1311E" w:rsidP="00A41920">
      <w:pPr>
        <w:jc w:val="both"/>
        <w:rPr>
          <w:sz w:val="28"/>
          <w:szCs w:val="28"/>
        </w:rPr>
      </w:pPr>
      <w:r w:rsidRPr="00AA7A5D">
        <w:rPr>
          <w:sz w:val="28"/>
          <w:szCs w:val="28"/>
        </w:rPr>
        <w:t xml:space="preserve">Лифты – грузопассажирские грузоподъемностью 630 кг. </w:t>
      </w:r>
    </w:p>
    <w:p w:rsidR="00D1311E" w:rsidRPr="00AA7A5D" w:rsidRDefault="00D1311E" w:rsidP="00A41920">
      <w:pPr>
        <w:jc w:val="both"/>
        <w:rPr>
          <w:sz w:val="28"/>
          <w:szCs w:val="28"/>
        </w:rPr>
      </w:pPr>
      <w:r w:rsidRPr="00AA7A5D">
        <w:rPr>
          <w:sz w:val="28"/>
          <w:szCs w:val="28"/>
        </w:rPr>
        <w:t>Кровля – плоская с внутренним организованным водостоком.</w:t>
      </w:r>
    </w:p>
    <w:p w:rsidR="00D1311E" w:rsidRPr="00AA7A5D" w:rsidRDefault="00D1311E" w:rsidP="00A41920">
      <w:pPr>
        <w:jc w:val="both"/>
        <w:rPr>
          <w:sz w:val="28"/>
          <w:szCs w:val="28"/>
        </w:rPr>
      </w:pPr>
      <w:r w:rsidRPr="00AA7A5D">
        <w:rPr>
          <w:sz w:val="28"/>
          <w:szCs w:val="28"/>
        </w:rPr>
        <w:t>Жилой дом оборудован мусоропроводом с системой прочистки и дезинфе</w:t>
      </w:r>
      <w:r w:rsidRPr="00AA7A5D">
        <w:rPr>
          <w:sz w:val="28"/>
          <w:szCs w:val="28"/>
        </w:rPr>
        <w:t>к</w:t>
      </w:r>
      <w:r w:rsidRPr="00AA7A5D">
        <w:rPr>
          <w:sz w:val="28"/>
          <w:szCs w:val="28"/>
        </w:rPr>
        <w:t xml:space="preserve">ции. </w:t>
      </w:r>
    </w:p>
    <w:p w:rsidR="00D1311E" w:rsidRPr="00AA7A5D" w:rsidRDefault="00D1311E" w:rsidP="00A41920">
      <w:pPr>
        <w:jc w:val="both"/>
        <w:rPr>
          <w:sz w:val="28"/>
          <w:szCs w:val="28"/>
        </w:rPr>
      </w:pPr>
      <w:r w:rsidRPr="00AA7A5D">
        <w:rPr>
          <w:sz w:val="28"/>
          <w:szCs w:val="28"/>
        </w:rPr>
        <w:t xml:space="preserve">Входные двери в подъезд, двери в </w:t>
      </w:r>
      <w:proofErr w:type="spellStart"/>
      <w:r w:rsidRPr="00AA7A5D">
        <w:rPr>
          <w:sz w:val="28"/>
          <w:szCs w:val="28"/>
        </w:rPr>
        <w:t>мусорокамеру</w:t>
      </w:r>
      <w:proofErr w:type="spellEnd"/>
      <w:r w:rsidRPr="00AA7A5D">
        <w:rPr>
          <w:sz w:val="28"/>
          <w:szCs w:val="28"/>
        </w:rPr>
        <w:t xml:space="preserve"> и </w:t>
      </w:r>
      <w:proofErr w:type="spellStart"/>
      <w:r w:rsidRPr="00AA7A5D">
        <w:rPr>
          <w:sz w:val="28"/>
          <w:szCs w:val="28"/>
        </w:rPr>
        <w:t>техподполье</w:t>
      </w:r>
      <w:proofErr w:type="spellEnd"/>
      <w:r w:rsidRPr="00AA7A5D">
        <w:rPr>
          <w:sz w:val="28"/>
          <w:szCs w:val="28"/>
        </w:rPr>
        <w:t xml:space="preserve">  – металл</w:t>
      </w:r>
      <w:r w:rsidRPr="00AA7A5D">
        <w:rPr>
          <w:sz w:val="28"/>
          <w:szCs w:val="28"/>
        </w:rPr>
        <w:t>и</w:t>
      </w:r>
      <w:r w:rsidRPr="00AA7A5D">
        <w:rPr>
          <w:sz w:val="28"/>
          <w:szCs w:val="28"/>
        </w:rPr>
        <w:t>ческие индивидуальные утепленные.</w:t>
      </w:r>
    </w:p>
    <w:p w:rsidR="00D1311E" w:rsidRPr="00AA7A5D" w:rsidRDefault="00D1311E" w:rsidP="00A41920">
      <w:pPr>
        <w:jc w:val="both"/>
        <w:rPr>
          <w:sz w:val="28"/>
          <w:szCs w:val="28"/>
        </w:rPr>
      </w:pPr>
      <w:proofErr w:type="spellStart"/>
      <w:r w:rsidRPr="00AA7A5D">
        <w:rPr>
          <w:sz w:val="28"/>
          <w:szCs w:val="28"/>
        </w:rPr>
        <w:t>Межтамбурные</w:t>
      </w:r>
      <w:proofErr w:type="spellEnd"/>
      <w:r w:rsidRPr="00AA7A5D">
        <w:rPr>
          <w:sz w:val="28"/>
          <w:szCs w:val="28"/>
        </w:rPr>
        <w:t xml:space="preserve">  двери  –  металлические.</w:t>
      </w:r>
    </w:p>
    <w:p w:rsidR="00D1311E" w:rsidRPr="00AA7A5D" w:rsidRDefault="00D1311E" w:rsidP="00A41920">
      <w:pPr>
        <w:jc w:val="both"/>
        <w:rPr>
          <w:sz w:val="28"/>
          <w:szCs w:val="28"/>
        </w:rPr>
      </w:pPr>
      <w:r w:rsidRPr="00AA7A5D">
        <w:rPr>
          <w:sz w:val="28"/>
          <w:szCs w:val="28"/>
        </w:rPr>
        <w:t xml:space="preserve">Окна и балконные двери – деревянные с двухкамерным стеклопакетом, с функцией </w:t>
      </w:r>
      <w:proofErr w:type="spellStart"/>
      <w:r w:rsidRPr="00AA7A5D">
        <w:rPr>
          <w:sz w:val="28"/>
          <w:szCs w:val="28"/>
        </w:rPr>
        <w:t>микропроветривания</w:t>
      </w:r>
      <w:proofErr w:type="spellEnd"/>
      <w:r w:rsidRPr="00AA7A5D">
        <w:rPr>
          <w:sz w:val="28"/>
          <w:szCs w:val="28"/>
        </w:rPr>
        <w:t xml:space="preserve">. </w:t>
      </w:r>
    </w:p>
    <w:p w:rsidR="00D1311E" w:rsidRPr="00AA7A5D" w:rsidRDefault="00D1311E" w:rsidP="00A41920">
      <w:pPr>
        <w:jc w:val="both"/>
        <w:rPr>
          <w:sz w:val="28"/>
          <w:szCs w:val="28"/>
        </w:rPr>
      </w:pPr>
      <w:r w:rsidRPr="00AA7A5D">
        <w:rPr>
          <w:sz w:val="28"/>
          <w:szCs w:val="28"/>
        </w:rPr>
        <w:t>Витражи пристроенной части – индивидуального изготовления, с алюмини</w:t>
      </w:r>
      <w:r w:rsidRPr="00AA7A5D">
        <w:rPr>
          <w:sz w:val="28"/>
          <w:szCs w:val="28"/>
        </w:rPr>
        <w:t>е</w:t>
      </w:r>
      <w:r w:rsidRPr="00AA7A5D">
        <w:rPr>
          <w:sz w:val="28"/>
          <w:szCs w:val="28"/>
        </w:rPr>
        <w:t>выми переплетами.</w:t>
      </w:r>
    </w:p>
    <w:p w:rsidR="00D1311E" w:rsidRPr="00AA7A5D" w:rsidRDefault="00D1311E" w:rsidP="00A41920">
      <w:pPr>
        <w:jc w:val="both"/>
        <w:rPr>
          <w:sz w:val="28"/>
          <w:szCs w:val="28"/>
        </w:rPr>
      </w:pPr>
      <w:r w:rsidRPr="00AA7A5D">
        <w:rPr>
          <w:sz w:val="28"/>
          <w:szCs w:val="28"/>
        </w:rPr>
        <w:t xml:space="preserve">Отделка:  </w:t>
      </w:r>
    </w:p>
    <w:p w:rsidR="00D1311E" w:rsidRPr="00AA7A5D" w:rsidRDefault="00D1311E" w:rsidP="00A41920">
      <w:pPr>
        <w:jc w:val="both"/>
        <w:rPr>
          <w:sz w:val="28"/>
          <w:szCs w:val="28"/>
        </w:rPr>
      </w:pPr>
      <w:r w:rsidRPr="00AA7A5D">
        <w:rPr>
          <w:sz w:val="28"/>
          <w:szCs w:val="28"/>
        </w:rPr>
        <w:t>потолки в квартирах – водоэмульсионная окраска,</w:t>
      </w:r>
    </w:p>
    <w:p w:rsidR="00D1311E" w:rsidRPr="00AA7A5D" w:rsidRDefault="00D1311E" w:rsidP="00A41920">
      <w:pPr>
        <w:jc w:val="both"/>
        <w:rPr>
          <w:sz w:val="28"/>
          <w:szCs w:val="28"/>
        </w:rPr>
      </w:pPr>
      <w:r w:rsidRPr="00AA7A5D">
        <w:rPr>
          <w:sz w:val="28"/>
          <w:szCs w:val="28"/>
        </w:rPr>
        <w:lastRenderedPageBreak/>
        <w:t xml:space="preserve">стены в квартирах – обои виниловые обои, </w:t>
      </w:r>
    </w:p>
    <w:p w:rsidR="00D1311E" w:rsidRPr="00AA7A5D" w:rsidRDefault="00D1311E" w:rsidP="00A41920">
      <w:pPr>
        <w:jc w:val="both"/>
        <w:rPr>
          <w:sz w:val="28"/>
          <w:szCs w:val="28"/>
        </w:rPr>
      </w:pPr>
      <w:r w:rsidRPr="00AA7A5D">
        <w:rPr>
          <w:sz w:val="28"/>
          <w:szCs w:val="28"/>
        </w:rPr>
        <w:t xml:space="preserve">в санузлах стены – окраска влагостойкой краской. </w:t>
      </w:r>
    </w:p>
    <w:p w:rsidR="002F019C" w:rsidRPr="00E64588" w:rsidRDefault="00D1311E" w:rsidP="00A41920">
      <w:pPr>
        <w:jc w:val="both"/>
        <w:rPr>
          <w:b/>
          <w:sz w:val="28"/>
          <w:szCs w:val="28"/>
        </w:rPr>
      </w:pPr>
      <w:proofErr w:type="gramStart"/>
      <w:r w:rsidRPr="00AA7A5D">
        <w:rPr>
          <w:sz w:val="28"/>
          <w:szCs w:val="28"/>
        </w:rPr>
        <w:t>Теплоснабжение, водоснабжение, канализация, газоснабжение, электросна</w:t>
      </w:r>
      <w:r w:rsidRPr="00AA7A5D">
        <w:rPr>
          <w:sz w:val="28"/>
          <w:szCs w:val="28"/>
        </w:rPr>
        <w:t>б</w:t>
      </w:r>
      <w:r w:rsidRPr="00AA7A5D">
        <w:rPr>
          <w:sz w:val="28"/>
          <w:szCs w:val="28"/>
        </w:rPr>
        <w:t xml:space="preserve">жение, телефонизация, телевидение   –   запроектировано от городских сетей. </w:t>
      </w:r>
      <w:r w:rsidR="000364EC" w:rsidRPr="00E64588">
        <w:rPr>
          <w:b/>
          <w:sz w:val="28"/>
          <w:szCs w:val="28"/>
        </w:rPr>
        <w:t>5.</w:t>
      </w:r>
      <w:r w:rsidR="002F019C" w:rsidRPr="00E64588">
        <w:rPr>
          <w:b/>
          <w:sz w:val="28"/>
          <w:szCs w:val="28"/>
        </w:rPr>
        <w:t>О количестве и составе самостоятельных частей,  в составе строящег</w:t>
      </w:r>
      <w:r w:rsidR="002F019C" w:rsidRPr="00E64588">
        <w:rPr>
          <w:b/>
          <w:sz w:val="28"/>
          <w:szCs w:val="28"/>
        </w:rPr>
        <w:t>о</w:t>
      </w:r>
      <w:r w:rsidR="002F019C" w:rsidRPr="00E64588">
        <w:rPr>
          <w:b/>
          <w:sz w:val="28"/>
          <w:szCs w:val="28"/>
        </w:rPr>
        <w:t>ся дома, передаваемых после вв</w:t>
      </w:r>
      <w:r w:rsidR="003C00C6" w:rsidRPr="00E64588">
        <w:rPr>
          <w:b/>
          <w:sz w:val="28"/>
          <w:szCs w:val="28"/>
        </w:rPr>
        <w:t>ода в эксплуатацию</w:t>
      </w:r>
      <w:proofErr w:type="gramEnd"/>
    </w:p>
    <w:p w:rsidR="00D1311E" w:rsidRPr="00AA7A5D" w:rsidRDefault="00D1311E" w:rsidP="00A41920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AA7A5D">
        <w:rPr>
          <w:sz w:val="28"/>
          <w:szCs w:val="28"/>
        </w:rPr>
        <w:t>Однокомнатные квартиры общей площадью – 35,9; 37,1; 39,0; 47,1 м</w:t>
      </w:r>
      <w:proofErr w:type="gramStart"/>
      <w:r w:rsidRPr="00AA7A5D">
        <w:rPr>
          <w:sz w:val="28"/>
          <w:szCs w:val="28"/>
          <w:vertAlign w:val="superscript"/>
        </w:rPr>
        <w:t>2</w:t>
      </w:r>
      <w:proofErr w:type="gramEnd"/>
      <w:r w:rsidRPr="00AA7A5D">
        <w:rPr>
          <w:sz w:val="28"/>
          <w:szCs w:val="28"/>
        </w:rPr>
        <w:t xml:space="preserve"> – 95 шт.         </w:t>
      </w:r>
    </w:p>
    <w:p w:rsidR="00D1311E" w:rsidRPr="00AA7A5D" w:rsidRDefault="00D1311E" w:rsidP="00A41920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AA7A5D">
        <w:rPr>
          <w:sz w:val="28"/>
          <w:szCs w:val="28"/>
        </w:rPr>
        <w:t>Двухкомнатные квартиры общей площадью –56,5; 56,6; 56,9; 57,0; 61,9; м</w:t>
      </w:r>
      <w:proofErr w:type="gramStart"/>
      <w:r w:rsidRPr="00AA7A5D">
        <w:rPr>
          <w:sz w:val="28"/>
          <w:szCs w:val="28"/>
          <w:vertAlign w:val="superscript"/>
        </w:rPr>
        <w:t>2</w:t>
      </w:r>
      <w:proofErr w:type="gramEnd"/>
      <w:r w:rsidRPr="00AA7A5D">
        <w:rPr>
          <w:sz w:val="28"/>
          <w:szCs w:val="28"/>
        </w:rPr>
        <w:t xml:space="preserve"> – 127 шт.</w:t>
      </w:r>
    </w:p>
    <w:p w:rsidR="00D1311E" w:rsidRPr="00AA7A5D" w:rsidRDefault="00D1311E" w:rsidP="00A41920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AA7A5D">
        <w:rPr>
          <w:sz w:val="28"/>
          <w:szCs w:val="28"/>
        </w:rPr>
        <w:t>Трехкомнатные квартиры общей площадью – 72,30; 79,2; м</w:t>
      </w:r>
      <w:proofErr w:type="gramStart"/>
      <w:r w:rsidRPr="00AA7A5D">
        <w:rPr>
          <w:sz w:val="28"/>
          <w:szCs w:val="28"/>
          <w:vertAlign w:val="superscript"/>
        </w:rPr>
        <w:t>2</w:t>
      </w:r>
      <w:proofErr w:type="gramEnd"/>
      <w:r w:rsidRPr="00AA7A5D">
        <w:rPr>
          <w:sz w:val="28"/>
          <w:szCs w:val="28"/>
        </w:rPr>
        <w:t xml:space="preserve"> – 56 шт.</w:t>
      </w:r>
    </w:p>
    <w:p w:rsidR="002F019C" w:rsidRPr="00E64588" w:rsidRDefault="000364EC" w:rsidP="00A41920">
      <w:pPr>
        <w:ind w:left="540" w:hanging="540"/>
        <w:jc w:val="both"/>
        <w:rPr>
          <w:sz w:val="28"/>
          <w:szCs w:val="28"/>
        </w:rPr>
      </w:pPr>
      <w:r w:rsidRPr="00E64588">
        <w:rPr>
          <w:b/>
          <w:sz w:val="28"/>
          <w:szCs w:val="28"/>
        </w:rPr>
        <w:t>6.</w:t>
      </w:r>
      <w:r w:rsidR="002F019C" w:rsidRPr="00E64588">
        <w:rPr>
          <w:b/>
          <w:sz w:val="28"/>
          <w:szCs w:val="28"/>
        </w:rPr>
        <w:t>Наличие нежилых</w:t>
      </w:r>
      <w:r w:rsidRPr="00E64588">
        <w:rPr>
          <w:b/>
          <w:sz w:val="28"/>
          <w:szCs w:val="28"/>
        </w:rPr>
        <w:t xml:space="preserve"> помещений</w:t>
      </w:r>
      <w:r w:rsidR="003C00C6" w:rsidRPr="00E64588">
        <w:rPr>
          <w:b/>
          <w:sz w:val="28"/>
          <w:szCs w:val="28"/>
        </w:rPr>
        <w:t xml:space="preserve"> </w:t>
      </w:r>
      <w:r w:rsidR="002F019C" w:rsidRPr="00E64588">
        <w:rPr>
          <w:b/>
          <w:sz w:val="28"/>
          <w:szCs w:val="28"/>
        </w:rPr>
        <w:t xml:space="preserve"> </w:t>
      </w:r>
    </w:p>
    <w:p w:rsidR="00D46725" w:rsidRDefault="00D1311E" w:rsidP="00A41920">
      <w:pPr>
        <w:suppressAutoHyphens/>
        <w:jc w:val="both"/>
        <w:rPr>
          <w:sz w:val="28"/>
          <w:szCs w:val="28"/>
        </w:rPr>
      </w:pPr>
      <w:r w:rsidRPr="00AA7A5D">
        <w:rPr>
          <w:sz w:val="28"/>
          <w:szCs w:val="28"/>
        </w:rPr>
        <w:t xml:space="preserve">предусмотрены одноэтажные встроенно-пристроенные помещения  на 1 этаже с отдельными входами. Конструктивная схема пристроенной части </w:t>
      </w:r>
      <w:proofErr w:type="gramStart"/>
      <w:r w:rsidRPr="00AA7A5D">
        <w:rPr>
          <w:sz w:val="28"/>
          <w:szCs w:val="28"/>
        </w:rPr>
        <w:t>–с</w:t>
      </w:r>
      <w:proofErr w:type="gramEnd"/>
      <w:r w:rsidRPr="00AA7A5D">
        <w:rPr>
          <w:sz w:val="28"/>
          <w:szCs w:val="28"/>
        </w:rPr>
        <w:t xml:space="preserve"> поперечными и продольными несущими кирпичными стенами и сборным перекрытием. На фасадах пристроенной части предусмотрены витражные окна. Количество </w:t>
      </w:r>
      <w:proofErr w:type="spellStart"/>
      <w:proofErr w:type="gramStart"/>
      <w:r w:rsidRPr="00AA7A5D">
        <w:rPr>
          <w:sz w:val="28"/>
          <w:szCs w:val="28"/>
        </w:rPr>
        <w:t>встроенно</w:t>
      </w:r>
      <w:proofErr w:type="spellEnd"/>
      <w:r w:rsidRPr="00AA7A5D">
        <w:rPr>
          <w:sz w:val="28"/>
          <w:szCs w:val="28"/>
        </w:rPr>
        <w:t xml:space="preserve"> – пристроенных</w:t>
      </w:r>
      <w:proofErr w:type="gramEnd"/>
      <w:r w:rsidRPr="00AA7A5D">
        <w:rPr>
          <w:sz w:val="28"/>
          <w:szCs w:val="28"/>
        </w:rPr>
        <w:t xml:space="preserve"> помещений – 11 штук.</w:t>
      </w:r>
      <w:r w:rsidR="00D46725" w:rsidRPr="00D46725">
        <w:rPr>
          <w:sz w:val="28"/>
          <w:szCs w:val="28"/>
        </w:rPr>
        <w:t xml:space="preserve"> </w:t>
      </w:r>
    </w:p>
    <w:p w:rsidR="00D1311E" w:rsidRPr="00AA7A5D" w:rsidRDefault="00D46725" w:rsidP="00A41920">
      <w:pPr>
        <w:suppressAutoHyphens/>
        <w:jc w:val="both"/>
        <w:rPr>
          <w:sz w:val="28"/>
          <w:szCs w:val="28"/>
        </w:rPr>
      </w:pPr>
      <w:r w:rsidRPr="00AA7A5D">
        <w:rPr>
          <w:sz w:val="28"/>
          <w:szCs w:val="28"/>
        </w:rPr>
        <w:t>Общая площадь встроенно-пристроенных помещений нежилого назначения: – 1554,8 м</w:t>
      </w:r>
      <w:proofErr w:type="gramStart"/>
      <w:r w:rsidRPr="00AA7A5D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D1311E" w:rsidRPr="00AA7A5D" w:rsidRDefault="00D1311E" w:rsidP="00A41920">
      <w:pPr>
        <w:jc w:val="both"/>
        <w:rPr>
          <w:sz w:val="28"/>
          <w:szCs w:val="28"/>
        </w:rPr>
      </w:pPr>
      <w:r w:rsidRPr="00AA7A5D">
        <w:rPr>
          <w:sz w:val="28"/>
          <w:szCs w:val="28"/>
        </w:rPr>
        <w:t xml:space="preserve">Площади </w:t>
      </w:r>
      <w:proofErr w:type="spellStart"/>
      <w:proofErr w:type="gramStart"/>
      <w:r w:rsidRPr="00AA7A5D">
        <w:rPr>
          <w:sz w:val="28"/>
          <w:szCs w:val="28"/>
        </w:rPr>
        <w:t>встроенно</w:t>
      </w:r>
      <w:proofErr w:type="spellEnd"/>
      <w:r w:rsidRPr="00AA7A5D">
        <w:rPr>
          <w:sz w:val="28"/>
          <w:szCs w:val="28"/>
        </w:rPr>
        <w:t xml:space="preserve"> – пристроенных</w:t>
      </w:r>
      <w:proofErr w:type="gramEnd"/>
      <w:r w:rsidRPr="00AA7A5D">
        <w:rPr>
          <w:sz w:val="28"/>
          <w:szCs w:val="28"/>
        </w:rPr>
        <w:t xml:space="preserve"> помещений:</w:t>
      </w:r>
    </w:p>
    <w:p w:rsidR="00D1311E" w:rsidRPr="00AA7A5D" w:rsidRDefault="00D1311E" w:rsidP="00A41920">
      <w:pPr>
        <w:jc w:val="both"/>
        <w:rPr>
          <w:sz w:val="28"/>
          <w:szCs w:val="28"/>
        </w:rPr>
      </w:pPr>
      <w:r w:rsidRPr="00AA7A5D">
        <w:rPr>
          <w:sz w:val="28"/>
          <w:szCs w:val="28"/>
        </w:rPr>
        <w:t>- офис №1 – 119,2 м</w:t>
      </w:r>
      <w:proofErr w:type="gramStart"/>
      <w:r w:rsidRPr="00AA7A5D">
        <w:rPr>
          <w:sz w:val="28"/>
          <w:szCs w:val="28"/>
          <w:vertAlign w:val="superscript"/>
        </w:rPr>
        <w:t>2</w:t>
      </w:r>
      <w:proofErr w:type="gramEnd"/>
    </w:p>
    <w:p w:rsidR="00D1311E" w:rsidRPr="00AA7A5D" w:rsidRDefault="00D1311E" w:rsidP="00A41920">
      <w:pPr>
        <w:jc w:val="both"/>
        <w:rPr>
          <w:sz w:val="28"/>
          <w:szCs w:val="28"/>
        </w:rPr>
      </w:pPr>
      <w:r w:rsidRPr="00AA7A5D">
        <w:rPr>
          <w:sz w:val="28"/>
          <w:szCs w:val="28"/>
        </w:rPr>
        <w:t>- офис №2 – 243,7 м</w:t>
      </w:r>
      <w:proofErr w:type="gramStart"/>
      <w:r w:rsidRPr="00AA7A5D">
        <w:rPr>
          <w:sz w:val="28"/>
          <w:szCs w:val="28"/>
          <w:vertAlign w:val="superscript"/>
        </w:rPr>
        <w:t>2</w:t>
      </w:r>
      <w:proofErr w:type="gramEnd"/>
      <w:r w:rsidRPr="00AA7A5D">
        <w:rPr>
          <w:sz w:val="28"/>
          <w:szCs w:val="28"/>
        </w:rPr>
        <w:t>;</w:t>
      </w:r>
    </w:p>
    <w:p w:rsidR="00D1311E" w:rsidRPr="00AA7A5D" w:rsidRDefault="00D1311E" w:rsidP="00A41920">
      <w:pPr>
        <w:jc w:val="both"/>
        <w:rPr>
          <w:sz w:val="28"/>
          <w:szCs w:val="28"/>
        </w:rPr>
      </w:pPr>
      <w:r w:rsidRPr="00AA7A5D">
        <w:rPr>
          <w:sz w:val="28"/>
          <w:szCs w:val="28"/>
        </w:rPr>
        <w:t>- офис №3 – 167,4 м</w:t>
      </w:r>
      <w:proofErr w:type="gramStart"/>
      <w:r w:rsidRPr="00AA7A5D">
        <w:rPr>
          <w:sz w:val="28"/>
          <w:szCs w:val="28"/>
          <w:vertAlign w:val="superscript"/>
        </w:rPr>
        <w:t>2</w:t>
      </w:r>
      <w:proofErr w:type="gramEnd"/>
      <w:r w:rsidRPr="00AA7A5D">
        <w:rPr>
          <w:sz w:val="28"/>
          <w:szCs w:val="28"/>
        </w:rPr>
        <w:t>;</w:t>
      </w:r>
    </w:p>
    <w:p w:rsidR="00D1311E" w:rsidRPr="00AA7A5D" w:rsidRDefault="00D1311E" w:rsidP="00A41920">
      <w:pPr>
        <w:jc w:val="both"/>
        <w:rPr>
          <w:sz w:val="28"/>
          <w:szCs w:val="28"/>
        </w:rPr>
      </w:pPr>
      <w:r w:rsidRPr="00AA7A5D">
        <w:rPr>
          <w:sz w:val="28"/>
          <w:szCs w:val="28"/>
        </w:rPr>
        <w:t>- офис №4 – 189,6 м</w:t>
      </w:r>
      <w:proofErr w:type="gramStart"/>
      <w:r w:rsidRPr="00AA7A5D">
        <w:rPr>
          <w:sz w:val="28"/>
          <w:szCs w:val="28"/>
          <w:vertAlign w:val="superscript"/>
        </w:rPr>
        <w:t>2</w:t>
      </w:r>
      <w:proofErr w:type="gramEnd"/>
      <w:r w:rsidRPr="00AA7A5D">
        <w:rPr>
          <w:sz w:val="28"/>
          <w:szCs w:val="28"/>
        </w:rPr>
        <w:t>;</w:t>
      </w:r>
    </w:p>
    <w:p w:rsidR="00D1311E" w:rsidRPr="00AA7A5D" w:rsidRDefault="00D1311E" w:rsidP="00A41920">
      <w:pPr>
        <w:jc w:val="both"/>
        <w:rPr>
          <w:sz w:val="28"/>
          <w:szCs w:val="28"/>
        </w:rPr>
      </w:pPr>
      <w:r w:rsidRPr="00AA7A5D">
        <w:rPr>
          <w:sz w:val="28"/>
          <w:szCs w:val="28"/>
        </w:rPr>
        <w:t>- офис №5 – 86,9 м</w:t>
      </w:r>
      <w:proofErr w:type="gramStart"/>
      <w:r w:rsidRPr="00AA7A5D">
        <w:rPr>
          <w:sz w:val="28"/>
          <w:szCs w:val="28"/>
          <w:vertAlign w:val="superscript"/>
        </w:rPr>
        <w:t>2</w:t>
      </w:r>
      <w:proofErr w:type="gramEnd"/>
      <w:r w:rsidRPr="00AA7A5D">
        <w:rPr>
          <w:sz w:val="28"/>
          <w:szCs w:val="28"/>
        </w:rPr>
        <w:t>;</w:t>
      </w:r>
    </w:p>
    <w:p w:rsidR="00D1311E" w:rsidRPr="00AA7A5D" w:rsidRDefault="00D1311E" w:rsidP="00A41920">
      <w:pPr>
        <w:jc w:val="both"/>
        <w:rPr>
          <w:sz w:val="28"/>
          <w:szCs w:val="28"/>
        </w:rPr>
      </w:pPr>
      <w:r w:rsidRPr="00AA7A5D">
        <w:rPr>
          <w:sz w:val="28"/>
          <w:szCs w:val="28"/>
        </w:rPr>
        <w:t>- офис №6 – 127,6 м</w:t>
      </w:r>
      <w:proofErr w:type="gramStart"/>
      <w:r w:rsidRPr="00AA7A5D">
        <w:rPr>
          <w:sz w:val="28"/>
          <w:szCs w:val="28"/>
          <w:vertAlign w:val="superscript"/>
        </w:rPr>
        <w:t>2</w:t>
      </w:r>
      <w:proofErr w:type="gramEnd"/>
      <w:r w:rsidRPr="00AA7A5D">
        <w:rPr>
          <w:sz w:val="28"/>
          <w:szCs w:val="28"/>
        </w:rPr>
        <w:t>;</w:t>
      </w:r>
    </w:p>
    <w:p w:rsidR="00D1311E" w:rsidRPr="00AA7A5D" w:rsidRDefault="00D1311E" w:rsidP="00A41920">
      <w:pPr>
        <w:jc w:val="both"/>
        <w:rPr>
          <w:sz w:val="28"/>
          <w:szCs w:val="28"/>
        </w:rPr>
      </w:pPr>
      <w:r w:rsidRPr="00AA7A5D">
        <w:rPr>
          <w:sz w:val="28"/>
          <w:szCs w:val="28"/>
        </w:rPr>
        <w:t>- офис №7 – 117,2 м</w:t>
      </w:r>
      <w:proofErr w:type="gramStart"/>
      <w:r w:rsidRPr="00AA7A5D">
        <w:rPr>
          <w:sz w:val="28"/>
          <w:szCs w:val="28"/>
          <w:vertAlign w:val="superscript"/>
        </w:rPr>
        <w:t>2</w:t>
      </w:r>
      <w:proofErr w:type="gramEnd"/>
      <w:r w:rsidRPr="00AA7A5D">
        <w:rPr>
          <w:sz w:val="28"/>
          <w:szCs w:val="28"/>
        </w:rPr>
        <w:t>;</w:t>
      </w:r>
    </w:p>
    <w:p w:rsidR="00D1311E" w:rsidRPr="00AA7A5D" w:rsidRDefault="00D1311E" w:rsidP="00A41920">
      <w:pPr>
        <w:jc w:val="both"/>
        <w:rPr>
          <w:sz w:val="28"/>
          <w:szCs w:val="28"/>
        </w:rPr>
      </w:pPr>
      <w:r w:rsidRPr="00AA7A5D">
        <w:rPr>
          <w:sz w:val="28"/>
          <w:szCs w:val="28"/>
        </w:rPr>
        <w:t>- офис №8 – 127,6 м</w:t>
      </w:r>
      <w:proofErr w:type="gramStart"/>
      <w:r w:rsidRPr="00AA7A5D">
        <w:rPr>
          <w:sz w:val="28"/>
          <w:szCs w:val="28"/>
          <w:vertAlign w:val="superscript"/>
        </w:rPr>
        <w:t>2</w:t>
      </w:r>
      <w:proofErr w:type="gramEnd"/>
      <w:r w:rsidRPr="00AA7A5D">
        <w:rPr>
          <w:sz w:val="28"/>
          <w:szCs w:val="28"/>
        </w:rPr>
        <w:t>;</w:t>
      </w:r>
    </w:p>
    <w:p w:rsidR="00D1311E" w:rsidRPr="00AA7A5D" w:rsidRDefault="00D1311E" w:rsidP="00A41920">
      <w:pPr>
        <w:jc w:val="both"/>
        <w:rPr>
          <w:sz w:val="28"/>
          <w:szCs w:val="28"/>
        </w:rPr>
      </w:pPr>
      <w:r w:rsidRPr="00AA7A5D">
        <w:rPr>
          <w:sz w:val="28"/>
          <w:szCs w:val="28"/>
        </w:rPr>
        <w:t>- офис №9 – 117,1 м</w:t>
      </w:r>
      <w:proofErr w:type="gramStart"/>
      <w:r w:rsidRPr="00AA7A5D">
        <w:rPr>
          <w:sz w:val="28"/>
          <w:szCs w:val="28"/>
          <w:vertAlign w:val="superscript"/>
        </w:rPr>
        <w:t>2</w:t>
      </w:r>
      <w:proofErr w:type="gramEnd"/>
      <w:r w:rsidRPr="00AA7A5D">
        <w:rPr>
          <w:sz w:val="28"/>
          <w:szCs w:val="28"/>
        </w:rPr>
        <w:t>;</w:t>
      </w:r>
    </w:p>
    <w:p w:rsidR="00D1311E" w:rsidRPr="00AA7A5D" w:rsidRDefault="00D1311E" w:rsidP="00A41920">
      <w:pPr>
        <w:jc w:val="both"/>
        <w:rPr>
          <w:sz w:val="28"/>
          <w:szCs w:val="28"/>
        </w:rPr>
      </w:pPr>
      <w:r w:rsidRPr="00AA7A5D">
        <w:rPr>
          <w:sz w:val="28"/>
          <w:szCs w:val="28"/>
        </w:rPr>
        <w:t>- офис №10 – 125,5 м</w:t>
      </w:r>
      <w:proofErr w:type="gramStart"/>
      <w:r w:rsidRPr="00AA7A5D">
        <w:rPr>
          <w:sz w:val="28"/>
          <w:szCs w:val="28"/>
          <w:vertAlign w:val="superscript"/>
        </w:rPr>
        <w:t>2</w:t>
      </w:r>
      <w:proofErr w:type="gramEnd"/>
      <w:r w:rsidRPr="00AA7A5D">
        <w:rPr>
          <w:sz w:val="28"/>
          <w:szCs w:val="28"/>
        </w:rPr>
        <w:t>;</w:t>
      </w:r>
    </w:p>
    <w:p w:rsidR="00D1311E" w:rsidRDefault="00D1311E" w:rsidP="00A41920">
      <w:pPr>
        <w:jc w:val="both"/>
        <w:rPr>
          <w:sz w:val="28"/>
          <w:szCs w:val="28"/>
        </w:rPr>
      </w:pPr>
      <w:r w:rsidRPr="00AA7A5D">
        <w:rPr>
          <w:sz w:val="28"/>
          <w:szCs w:val="28"/>
        </w:rPr>
        <w:t>- офис №11 –133,0 м</w:t>
      </w:r>
      <w:proofErr w:type="gramStart"/>
      <w:r w:rsidRPr="00AA7A5D">
        <w:rPr>
          <w:sz w:val="28"/>
          <w:szCs w:val="28"/>
          <w:vertAlign w:val="superscript"/>
        </w:rPr>
        <w:t>2</w:t>
      </w:r>
      <w:proofErr w:type="gramEnd"/>
      <w:r w:rsidRPr="00AA7A5D">
        <w:rPr>
          <w:sz w:val="28"/>
          <w:szCs w:val="28"/>
        </w:rPr>
        <w:t>.</w:t>
      </w:r>
    </w:p>
    <w:p w:rsidR="00D1311E" w:rsidRPr="00D1311E" w:rsidRDefault="00D1311E" w:rsidP="00A41920">
      <w:pPr>
        <w:jc w:val="both"/>
        <w:rPr>
          <w:sz w:val="28"/>
          <w:szCs w:val="28"/>
        </w:rPr>
      </w:pPr>
      <w:r w:rsidRPr="00AA7A5D">
        <w:rPr>
          <w:sz w:val="28"/>
          <w:szCs w:val="28"/>
        </w:rPr>
        <w:t>Кровля – плоская с водоизоляционным слоем из битумно-полимерного мат</w:t>
      </w:r>
      <w:r w:rsidRPr="00AA7A5D">
        <w:rPr>
          <w:sz w:val="28"/>
          <w:szCs w:val="28"/>
        </w:rPr>
        <w:t>е</w:t>
      </w:r>
      <w:r w:rsidRPr="00AA7A5D">
        <w:rPr>
          <w:sz w:val="28"/>
          <w:szCs w:val="28"/>
        </w:rPr>
        <w:t>риала «</w:t>
      </w:r>
      <w:proofErr w:type="spellStart"/>
      <w:r w:rsidRPr="00AA7A5D">
        <w:rPr>
          <w:sz w:val="28"/>
          <w:szCs w:val="28"/>
        </w:rPr>
        <w:t>Тэхноэласт</w:t>
      </w:r>
      <w:proofErr w:type="spellEnd"/>
      <w:r w:rsidRPr="00AA7A5D">
        <w:rPr>
          <w:sz w:val="28"/>
          <w:szCs w:val="28"/>
        </w:rPr>
        <w:t>» с внутренним организованным водостоком.</w:t>
      </w:r>
    </w:p>
    <w:p w:rsidR="0021336C" w:rsidRPr="00CC55BE" w:rsidRDefault="000364EC" w:rsidP="00A41920">
      <w:pPr>
        <w:jc w:val="both"/>
        <w:rPr>
          <w:rFonts w:eastAsia="Calibri"/>
          <w:b/>
          <w:sz w:val="28"/>
          <w:szCs w:val="28"/>
          <w:lang w:eastAsia="en-US"/>
        </w:rPr>
      </w:pPr>
      <w:r w:rsidRPr="00CC55BE">
        <w:rPr>
          <w:b/>
          <w:sz w:val="28"/>
          <w:szCs w:val="28"/>
        </w:rPr>
        <w:t>7.</w:t>
      </w:r>
      <w:r w:rsidR="00A46C63" w:rsidRPr="00CC55BE">
        <w:rPr>
          <w:rFonts w:eastAsia="Calibri"/>
          <w:b/>
          <w:sz w:val="28"/>
          <w:szCs w:val="28"/>
          <w:lang w:eastAsia="en-US"/>
        </w:rPr>
        <w:t>О составе общего имущества, которое будет находиться на праве   о</w:t>
      </w:r>
      <w:r w:rsidR="00A46C63" w:rsidRPr="00CC55BE">
        <w:rPr>
          <w:rFonts w:eastAsia="Calibri"/>
          <w:b/>
          <w:sz w:val="28"/>
          <w:szCs w:val="28"/>
          <w:lang w:eastAsia="en-US"/>
        </w:rPr>
        <w:t>б</w:t>
      </w:r>
      <w:r w:rsidR="003C00C6" w:rsidRPr="00CC55BE">
        <w:rPr>
          <w:rFonts w:eastAsia="Calibri"/>
          <w:b/>
          <w:sz w:val="28"/>
          <w:szCs w:val="28"/>
          <w:lang w:eastAsia="en-US"/>
        </w:rPr>
        <w:t>щей долевой собственности</w:t>
      </w:r>
    </w:p>
    <w:p w:rsidR="00CC55BE" w:rsidRPr="00CC55BE" w:rsidRDefault="00CC55BE" w:rsidP="00A41920">
      <w:pPr>
        <w:ind w:left="567" w:hanging="567"/>
        <w:jc w:val="both"/>
        <w:rPr>
          <w:sz w:val="28"/>
          <w:szCs w:val="28"/>
        </w:rPr>
      </w:pPr>
      <w:r w:rsidRPr="00CC55BE">
        <w:rPr>
          <w:sz w:val="28"/>
          <w:szCs w:val="28"/>
        </w:rPr>
        <w:t>В состав общего имущества входит:</w:t>
      </w:r>
    </w:p>
    <w:p w:rsidR="00CC55BE" w:rsidRDefault="00CC55BE" w:rsidP="00A41920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 w:rsidRPr="00CC55BE">
        <w:rPr>
          <w:sz w:val="28"/>
          <w:szCs w:val="28"/>
        </w:rPr>
        <w:t>Инженерные коммуникации, проходящие по цокольному этажу;</w:t>
      </w:r>
    </w:p>
    <w:p w:rsidR="00CC55BE" w:rsidRDefault="00CC55BE" w:rsidP="00A41920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 w:rsidRPr="00CC55BE">
        <w:rPr>
          <w:sz w:val="28"/>
          <w:szCs w:val="28"/>
        </w:rPr>
        <w:t>Лифтовые шахты с лифтами и машинными отделениями;</w:t>
      </w:r>
    </w:p>
    <w:p w:rsidR="00CC55BE" w:rsidRDefault="00CC55BE" w:rsidP="00A41920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 w:rsidRPr="00CC55BE">
        <w:rPr>
          <w:sz w:val="28"/>
          <w:szCs w:val="28"/>
        </w:rPr>
        <w:t>Мусоропроводы с мусорными камерами;</w:t>
      </w:r>
    </w:p>
    <w:p w:rsidR="00CC55BE" w:rsidRDefault="00CC55BE" w:rsidP="00A41920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 w:rsidRPr="00CC55BE">
        <w:rPr>
          <w:sz w:val="28"/>
          <w:szCs w:val="28"/>
        </w:rPr>
        <w:t>Лестницы с лестничными площадками;</w:t>
      </w:r>
    </w:p>
    <w:p w:rsidR="00CC55BE" w:rsidRDefault="00CC55BE" w:rsidP="00A41920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 w:rsidRPr="00CC55BE">
        <w:rPr>
          <w:sz w:val="28"/>
          <w:szCs w:val="28"/>
        </w:rPr>
        <w:t>Помещение уборочного инвентаря;</w:t>
      </w:r>
    </w:p>
    <w:p w:rsidR="00CC55BE" w:rsidRDefault="00CC55BE" w:rsidP="00A41920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 w:rsidRPr="00CC55BE">
        <w:rPr>
          <w:sz w:val="28"/>
          <w:szCs w:val="28"/>
        </w:rPr>
        <w:t>Электрощитовая</w:t>
      </w:r>
      <w:proofErr w:type="spellEnd"/>
      <w:r w:rsidRPr="00CC55BE">
        <w:rPr>
          <w:sz w:val="28"/>
          <w:szCs w:val="28"/>
        </w:rPr>
        <w:t>;</w:t>
      </w:r>
    </w:p>
    <w:p w:rsidR="00CC55BE" w:rsidRDefault="00CC55BE" w:rsidP="00A41920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 w:rsidRPr="00CC55BE">
        <w:rPr>
          <w:sz w:val="28"/>
          <w:szCs w:val="28"/>
        </w:rPr>
        <w:t>Подвальные помещения;</w:t>
      </w:r>
    </w:p>
    <w:p w:rsidR="00CC55BE" w:rsidRDefault="00CC55BE" w:rsidP="00A41920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 w:rsidRPr="00CC55BE">
        <w:rPr>
          <w:sz w:val="28"/>
          <w:szCs w:val="28"/>
        </w:rPr>
        <w:t>Теплый чердак и кровля;</w:t>
      </w:r>
    </w:p>
    <w:p w:rsidR="00CC55BE" w:rsidRPr="00CC55BE" w:rsidRDefault="00CC55BE" w:rsidP="00A41920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 w:rsidRPr="00CC55BE">
        <w:rPr>
          <w:sz w:val="28"/>
          <w:szCs w:val="28"/>
        </w:rPr>
        <w:lastRenderedPageBreak/>
        <w:t>Земельный  участок, на котором расположен дом с элементами         благоустройства;</w:t>
      </w:r>
    </w:p>
    <w:p w:rsidR="00CC55BE" w:rsidRDefault="00CC55BE" w:rsidP="00A41920">
      <w:pPr>
        <w:ind w:left="567" w:hanging="567"/>
        <w:jc w:val="both"/>
        <w:rPr>
          <w:sz w:val="28"/>
          <w:szCs w:val="28"/>
        </w:rPr>
      </w:pPr>
      <w:r w:rsidRPr="00CC55BE">
        <w:rPr>
          <w:sz w:val="28"/>
          <w:szCs w:val="28"/>
        </w:rPr>
        <w:t>Наружные инженерные сети:</w:t>
      </w:r>
    </w:p>
    <w:p w:rsidR="00CC55BE" w:rsidRDefault="00CC55BE" w:rsidP="00A41920">
      <w:pPr>
        <w:pStyle w:val="aa"/>
        <w:numPr>
          <w:ilvl w:val="0"/>
          <w:numId w:val="29"/>
        </w:numPr>
        <w:jc w:val="both"/>
        <w:rPr>
          <w:sz w:val="28"/>
          <w:szCs w:val="28"/>
        </w:rPr>
      </w:pPr>
      <w:r w:rsidRPr="00CC55BE">
        <w:rPr>
          <w:sz w:val="28"/>
          <w:szCs w:val="28"/>
        </w:rPr>
        <w:t>ливневая канализация – от К2-1 до К2-9сущ. – 100 м.</w:t>
      </w:r>
    </w:p>
    <w:p w:rsidR="00CC55BE" w:rsidRDefault="00CC55BE" w:rsidP="00A41920">
      <w:pPr>
        <w:pStyle w:val="aa"/>
        <w:numPr>
          <w:ilvl w:val="0"/>
          <w:numId w:val="29"/>
        </w:numPr>
        <w:jc w:val="both"/>
        <w:rPr>
          <w:sz w:val="28"/>
          <w:szCs w:val="28"/>
        </w:rPr>
      </w:pPr>
      <w:r w:rsidRPr="00CC55BE">
        <w:rPr>
          <w:sz w:val="28"/>
          <w:szCs w:val="28"/>
        </w:rPr>
        <w:t xml:space="preserve">наружное освещение – опоры освещения 8 шт., трасса 378 м.  </w:t>
      </w:r>
    </w:p>
    <w:p w:rsidR="00CC55BE" w:rsidRDefault="00CC55BE" w:rsidP="00A41920">
      <w:pPr>
        <w:pStyle w:val="aa"/>
        <w:numPr>
          <w:ilvl w:val="0"/>
          <w:numId w:val="29"/>
        </w:numPr>
        <w:jc w:val="both"/>
        <w:rPr>
          <w:sz w:val="28"/>
          <w:szCs w:val="28"/>
        </w:rPr>
      </w:pPr>
      <w:r w:rsidRPr="00CC55BE">
        <w:rPr>
          <w:sz w:val="28"/>
          <w:szCs w:val="28"/>
        </w:rPr>
        <w:t>«Инженерные сети 20 микрорайо</w:t>
      </w:r>
      <w:r w:rsidR="00D46725">
        <w:rPr>
          <w:sz w:val="28"/>
          <w:szCs w:val="28"/>
        </w:rPr>
        <w:t xml:space="preserve">на жилого района </w:t>
      </w:r>
      <w:proofErr w:type="spellStart"/>
      <w:r w:rsidR="00D46725">
        <w:rPr>
          <w:sz w:val="28"/>
          <w:szCs w:val="28"/>
        </w:rPr>
        <w:t>Замелекесье</w:t>
      </w:r>
      <w:proofErr w:type="spellEnd"/>
      <w:r w:rsidR="00D46725">
        <w:rPr>
          <w:sz w:val="28"/>
          <w:szCs w:val="28"/>
        </w:rPr>
        <w:t xml:space="preserve"> </w:t>
      </w:r>
      <w:proofErr w:type="spellStart"/>
      <w:r w:rsidR="00D46725">
        <w:rPr>
          <w:sz w:val="28"/>
          <w:szCs w:val="28"/>
        </w:rPr>
        <w:t>г</w:t>
      </w:r>
      <w:proofErr w:type="gramStart"/>
      <w:r w:rsidR="00D46725">
        <w:rPr>
          <w:sz w:val="28"/>
          <w:szCs w:val="28"/>
        </w:rPr>
        <w:t>.</w:t>
      </w:r>
      <w:r w:rsidRPr="00CC55BE">
        <w:rPr>
          <w:sz w:val="28"/>
          <w:szCs w:val="28"/>
        </w:rPr>
        <w:t>Н</w:t>
      </w:r>
      <w:proofErr w:type="gramEnd"/>
      <w:r w:rsidRPr="00CC55BE">
        <w:rPr>
          <w:sz w:val="28"/>
          <w:szCs w:val="28"/>
        </w:rPr>
        <w:t>абережные</w:t>
      </w:r>
      <w:proofErr w:type="spellEnd"/>
      <w:r w:rsidRPr="00CC55BE">
        <w:rPr>
          <w:sz w:val="28"/>
          <w:szCs w:val="28"/>
        </w:rPr>
        <w:t xml:space="preserve"> Челны РТ. </w:t>
      </w:r>
      <w:proofErr w:type="spellStart"/>
      <w:r w:rsidRPr="00CC55BE">
        <w:rPr>
          <w:sz w:val="28"/>
          <w:szCs w:val="28"/>
        </w:rPr>
        <w:t>Внутримикрорайонные</w:t>
      </w:r>
      <w:proofErr w:type="spellEnd"/>
      <w:r w:rsidRPr="00CC55BE">
        <w:rPr>
          <w:sz w:val="28"/>
          <w:szCs w:val="28"/>
        </w:rPr>
        <w:t xml:space="preserve"> сети газоснабжения.  II очередь. 8 этап. 4 очередь. – 18,17 м.</w:t>
      </w:r>
    </w:p>
    <w:p w:rsidR="003C00C6" w:rsidRPr="00CC55BE" w:rsidRDefault="005B33D8" w:rsidP="00A41920">
      <w:pPr>
        <w:jc w:val="both"/>
        <w:rPr>
          <w:sz w:val="28"/>
          <w:szCs w:val="28"/>
        </w:rPr>
      </w:pPr>
      <w:r w:rsidRPr="00CC55BE">
        <w:rPr>
          <w:rFonts w:eastAsia="Calibri"/>
          <w:b/>
          <w:sz w:val="28"/>
          <w:szCs w:val="28"/>
          <w:lang w:eastAsia="en-US"/>
        </w:rPr>
        <w:t>7.1. Элементы благоустройства</w:t>
      </w:r>
      <w:r w:rsidR="003C00C6" w:rsidRPr="00CC55BE">
        <w:rPr>
          <w:rFonts w:eastAsia="Calibri"/>
          <w:sz w:val="28"/>
          <w:szCs w:val="28"/>
          <w:lang w:eastAsia="en-US"/>
        </w:rPr>
        <w:t xml:space="preserve">   </w:t>
      </w:r>
    </w:p>
    <w:p w:rsidR="00D1311E" w:rsidRPr="00AA7A5D" w:rsidRDefault="00D1311E" w:rsidP="00A41920">
      <w:pPr>
        <w:jc w:val="both"/>
        <w:rPr>
          <w:sz w:val="28"/>
          <w:szCs w:val="28"/>
        </w:rPr>
      </w:pPr>
      <w:r w:rsidRPr="00CC55BE">
        <w:rPr>
          <w:sz w:val="28"/>
          <w:szCs w:val="28"/>
        </w:rPr>
        <w:t>проектом предусмотрено размещение</w:t>
      </w:r>
      <w:r w:rsidRPr="00AA7A5D">
        <w:rPr>
          <w:sz w:val="28"/>
          <w:szCs w:val="28"/>
        </w:rPr>
        <w:t xml:space="preserve"> во дворе детских игровых площадок для детей дошкольного, школьного возраста, спортивной площадки, хозя</w:t>
      </w:r>
      <w:r w:rsidRPr="00AA7A5D">
        <w:rPr>
          <w:sz w:val="28"/>
          <w:szCs w:val="28"/>
        </w:rPr>
        <w:t>й</w:t>
      </w:r>
      <w:r w:rsidRPr="00AA7A5D">
        <w:rPr>
          <w:sz w:val="28"/>
          <w:szCs w:val="28"/>
        </w:rPr>
        <w:t>ственных площадок. Благоустройство территории выполнено с применением малых архитектурных форм. Покрытие проездов – асфальтобетонное, тр</w:t>
      </w:r>
      <w:r w:rsidRPr="00AA7A5D">
        <w:rPr>
          <w:sz w:val="28"/>
          <w:szCs w:val="28"/>
        </w:rPr>
        <w:t>о</w:t>
      </w:r>
      <w:r w:rsidRPr="00AA7A5D">
        <w:rPr>
          <w:sz w:val="28"/>
          <w:szCs w:val="28"/>
        </w:rPr>
        <w:t>туары – асфальтобетонные, из плитки. У входа каждого подъезда предусмо</w:t>
      </w:r>
      <w:r w:rsidRPr="00AA7A5D">
        <w:rPr>
          <w:sz w:val="28"/>
          <w:szCs w:val="28"/>
        </w:rPr>
        <w:t>т</w:t>
      </w:r>
      <w:r w:rsidRPr="00AA7A5D">
        <w:rPr>
          <w:sz w:val="28"/>
          <w:szCs w:val="28"/>
        </w:rPr>
        <w:t xml:space="preserve">рены пандусы для маломобильных групп населения. Озеленение территории предусмотрено посадкой деревьев, декоративных кустарников лиственных пород, цветников. </w:t>
      </w:r>
    </w:p>
    <w:p w:rsidR="003C00C6" w:rsidRPr="00E64588" w:rsidRDefault="000364EC" w:rsidP="00A41920">
      <w:pPr>
        <w:jc w:val="both"/>
        <w:rPr>
          <w:b/>
          <w:sz w:val="28"/>
          <w:szCs w:val="28"/>
        </w:rPr>
      </w:pPr>
      <w:r w:rsidRPr="00E64588">
        <w:rPr>
          <w:b/>
          <w:sz w:val="28"/>
          <w:szCs w:val="28"/>
        </w:rPr>
        <w:t>8.</w:t>
      </w:r>
      <w:r w:rsidR="008A1CA6" w:rsidRPr="00E64588">
        <w:rPr>
          <w:b/>
          <w:sz w:val="28"/>
          <w:szCs w:val="28"/>
        </w:rPr>
        <w:t>Предполагаемые сроки получения разрешения на ввод в эксплуат</w:t>
      </w:r>
      <w:r w:rsidR="00991AD0" w:rsidRPr="00E64588">
        <w:rPr>
          <w:b/>
          <w:sz w:val="28"/>
          <w:szCs w:val="28"/>
        </w:rPr>
        <w:t>а</w:t>
      </w:r>
      <w:r w:rsidR="008A1CA6" w:rsidRPr="00E64588">
        <w:rPr>
          <w:b/>
          <w:sz w:val="28"/>
          <w:szCs w:val="28"/>
        </w:rPr>
        <w:t xml:space="preserve">цию объекта   </w:t>
      </w:r>
    </w:p>
    <w:p w:rsidR="00D2106A" w:rsidRPr="00E64588" w:rsidRDefault="00D2106A" w:rsidP="00A41920">
      <w:pPr>
        <w:jc w:val="both"/>
        <w:rPr>
          <w:sz w:val="28"/>
          <w:szCs w:val="28"/>
        </w:rPr>
      </w:pPr>
      <w:r w:rsidRPr="00E64588">
        <w:rPr>
          <w:sz w:val="28"/>
          <w:szCs w:val="28"/>
        </w:rPr>
        <w:t>планируемый срок получения разрешения на ввод в эксплуа</w:t>
      </w:r>
      <w:r w:rsidR="000364EC" w:rsidRPr="00E64588">
        <w:rPr>
          <w:sz w:val="28"/>
          <w:szCs w:val="28"/>
        </w:rPr>
        <w:t xml:space="preserve">тацию жилого дома </w:t>
      </w:r>
      <w:r w:rsidRPr="00E64588">
        <w:rPr>
          <w:sz w:val="28"/>
          <w:szCs w:val="28"/>
        </w:rPr>
        <w:t>– в течени</w:t>
      </w:r>
      <w:r w:rsidR="009A235D" w:rsidRPr="00E64588">
        <w:rPr>
          <w:sz w:val="28"/>
          <w:szCs w:val="28"/>
        </w:rPr>
        <w:t>е</w:t>
      </w:r>
      <w:r w:rsidRPr="00E64588">
        <w:rPr>
          <w:sz w:val="28"/>
          <w:szCs w:val="28"/>
        </w:rPr>
        <w:t xml:space="preserve"> </w:t>
      </w:r>
      <w:r w:rsidR="004E1F4F" w:rsidRPr="00E64588">
        <w:rPr>
          <w:sz w:val="28"/>
          <w:szCs w:val="28"/>
        </w:rPr>
        <w:t xml:space="preserve">четырех </w:t>
      </w:r>
      <w:r w:rsidRPr="00E64588">
        <w:rPr>
          <w:sz w:val="28"/>
          <w:szCs w:val="28"/>
        </w:rPr>
        <w:t>месяц</w:t>
      </w:r>
      <w:r w:rsidR="009A235D" w:rsidRPr="00E64588">
        <w:rPr>
          <w:sz w:val="28"/>
          <w:szCs w:val="28"/>
        </w:rPr>
        <w:t>ев</w:t>
      </w:r>
      <w:r w:rsidRPr="00E64588">
        <w:rPr>
          <w:sz w:val="28"/>
          <w:szCs w:val="28"/>
        </w:rPr>
        <w:t xml:space="preserve"> после завершения строительства жилого дома.  Выдается Муниципальным казенным учреждением «Исполнительный комитет муниципального образования город Набережные Челны».</w:t>
      </w:r>
    </w:p>
    <w:p w:rsidR="008A1CA6" w:rsidRPr="00E64588" w:rsidRDefault="000364EC" w:rsidP="00A41920">
      <w:pPr>
        <w:spacing w:line="276" w:lineRule="auto"/>
        <w:jc w:val="both"/>
        <w:rPr>
          <w:sz w:val="28"/>
          <w:szCs w:val="28"/>
        </w:rPr>
      </w:pPr>
      <w:r w:rsidRPr="00E64588">
        <w:rPr>
          <w:b/>
          <w:sz w:val="28"/>
          <w:szCs w:val="28"/>
        </w:rPr>
        <w:t>9.</w:t>
      </w:r>
      <w:r w:rsidR="008A1CA6" w:rsidRPr="00E64588">
        <w:rPr>
          <w:b/>
          <w:sz w:val="28"/>
          <w:szCs w:val="28"/>
        </w:rPr>
        <w:t>Возможные финансовые и прочие риски при осуществлении проекта строительства.</w:t>
      </w:r>
    </w:p>
    <w:p w:rsidR="00561F85" w:rsidRPr="00E64588" w:rsidRDefault="00D2106A" w:rsidP="00A41920">
      <w:pPr>
        <w:jc w:val="both"/>
        <w:rPr>
          <w:sz w:val="28"/>
          <w:szCs w:val="28"/>
        </w:rPr>
      </w:pPr>
      <w:r w:rsidRPr="00E64588">
        <w:rPr>
          <w:sz w:val="28"/>
          <w:szCs w:val="28"/>
        </w:rPr>
        <w:t>Стороны освобождаются от ответственности за частичное или полное неи</w:t>
      </w:r>
      <w:r w:rsidRPr="00E64588">
        <w:rPr>
          <w:sz w:val="28"/>
          <w:szCs w:val="28"/>
        </w:rPr>
        <w:t>с</w:t>
      </w:r>
      <w:r w:rsidRPr="00E64588">
        <w:rPr>
          <w:sz w:val="28"/>
          <w:szCs w:val="28"/>
        </w:rPr>
        <w:t>полнение обязательств по настоящему договору, если оно оказалось нево</w:t>
      </w:r>
      <w:r w:rsidRPr="00E64588">
        <w:rPr>
          <w:sz w:val="28"/>
          <w:szCs w:val="28"/>
        </w:rPr>
        <w:t>з</w:t>
      </w:r>
      <w:r w:rsidRPr="00E64588">
        <w:rPr>
          <w:sz w:val="28"/>
          <w:szCs w:val="28"/>
        </w:rPr>
        <w:t>можным вследствие изменений или выхода новых нормативных актов, пр</w:t>
      </w:r>
      <w:r w:rsidRPr="00E64588">
        <w:rPr>
          <w:sz w:val="28"/>
          <w:szCs w:val="28"/>
        </w:rPr>
        <w:t>и</w:t>
      </w:r>
      <w:r w:rsidRPr="00E64588">
        <w:rPr>
          <w:sz w:val="28"/>
          <w:szCs w:val="28"/>
        </w:rPr>
        <w:t>нятых государственными органами и наступления обязательств непреодол</w:t>
      </w:r>
      <w:r w:rsidRPr="00E64588">
        <w:rPr>
          <w:sz w:val="28"/>
          <w:szCs w:val="28"/>
        </w:rPr>
        <w:t>и</w:t>
      </w:r>
      <w:r w:rsidRPr="00E64588">
        <w:rPr>
          <w:sz w:val="28"/>
          <w:szCs w:val="28"/>
        </w:rPr>
        <w:t>мой силы (военные действия, эпидемии, пожары</w:t>
      </w:r>
      <w:r w:rsidR="00704C9F" w:rsidRPr="00E64588">
        <w:rPr>
          <w:sz w:val="28"/>
          <w:szCs w:val="28"/>
        </w:rPr>
        <w:t>, природные катастрофы и т.д.).</w:t>
      </w:r>
    </w:p>
    <w:p w:rsidR="00D2106A" w:rsidRPr="00E64588" w:rsidRDefault="00D2106A" w:rsidP="00A41920">
      <w:pPr>
        <w:jc w:val="both"/>
        <w:rPr>
          <w:sz w:val="28"/>
          <w:szCs w:val="28"/>
        </w:rPr>
      </w:pPr>
      <w:r w:rsidRPr="00E64588">
        <w:rPr>
          <w:sz w:val="28"/>
          <w:szCs w:val="28"/>
        </w:rPr>
        <w:t>Форс-мажор должен быть подтвержден Торгово-промышленными палатами РФ и Республики Татарстан.</w:t>
      </w:r>
    </w:p>
    <w:p w:rsidR="002F019C" w:rsidRPr="00E64588" w:rsidRDefault="000364EC" w:rsidP="00A41920">
      <w:pPr>
        <w:ind w:left="540" w:hanging="540"/>
        <w:jc w:val="both"/>
        <w:rPr>
          <w:b/>
          <w:sz w:val="28"/>
          <w:szCs w:val="28"/>
        </w:rPr>
      </w:pPr>
      <w:r w:rsidRPr="00E64588">
        <w:rPr>
          <w:b/>
          <w:sz w:val="28"/>
          <w:szCs w:val="28"/>
        </w:rPr>
        <w:t>9.1.</w:t>
      </w:r>
      <w:r w:rsidR="002F019C" w:rsidRPr="00E64588">
        <w:rPr>
          <w:b/>
          <w:sz w:val="28"/>
          <w:szCs w:val="28"/>
        </w:rPr>
        <w:t>Планируемая стоимость строительства объекта</w:t>
      </w:r>
    </w:p>
    <w:p w:rsidR="00D2106A" w:rsidRPr="00E64588" w:rsidRDefault="002F019C" w:rsidP="00A41920">
      <w:pPr>
        <w:jc w:val="both"/>
        <w:rPr>
          <w:sz w:val="28"/>
          <w:szCs w:val="28"/>
        </w:rPr>
      </w:pPr>
      <w:r w:rsidRPr="00E64588">
        <w:rPr>
          <w:sz w:val="28"/>
          <w:szCs w:val="28"/>
        </w:rPr>
        <w:t>Планируемая стоимость строительства объекта (строительно-монтажные р</w:t>
      </w:r>
      <w:r w:rsidRPr="00E64588">
        <w:rPr>
          <w:sz w:val="28"/>
          <w:szCs w:val="28"/>
        </w:rPr>
        <w:t>а</w:t>
      </w:r>
      <w:r w:rsidR="003D350D" w:rsidRPr="00E64588">
        <w:rPr>
          <w:sz w:val="28"/>
          <w:szCs w:val="28"/>
        </w:rPr>
        <w:t xml:space="preserve">боты) – </w:t>
      </w:r>
      <w:r w:rsidR="00F75CE7" w:rsidRPr="00F75CE7">
        <w:rPr>
          <w:sz w:val="28"/>
          <w:szCs w:val="28"/>
        </w:rPr>
        <w:t>448 841</w:t>
      </w:r>
      <w:r w:rsidR="00F75CE7">
        <w:rPr>
          <w:sz w:val="28"/>
          <w:szCs w:val="28"/>
        </w:rPr>
        <w:t> </w:t>
      </w:r>
      <w:r w:rsidR="00F75CE7" w:rsidRPr="00F75CE7">
        <w:rPr>
          <w:sz w:val="28"/>
          <w:szCs w:val="28"/>
        </w:rPr>
        <w:t>453</w:t>
      </w:r>
      <w:r w:rsidR="00F75CE7">
        <w:rPr>
          <w:sz w:val="28"/>
          <w:szCs w:val="28"/>
        </w:rPr>
        <w:t xml:space="preserve"> </w:t>
      </w:r>
      <w:r w:rsidR="00D2106A" w:rsidRPr="00E64588">
        <w:rPr>
          <w:sz w:val="28"/>
          <w:szCs w:val="28"/>
        </w:rPr>
        <w:t>руб.</w:t>
      </w:r>
    </w:p>
    <w:p w:rsidR="00A46C63" w:rsidRPr="00E64588" w:rsidRDefault="00C0472D" w:rsidP="00A41920">
      <w:pPr>
        <w:jc w:val="both"/>
        <w:rPr>
          <w:b/>
          <w:sz w:val="28"/>
          <w:szCs w:val="28"/>
        </w:rPr>
      </w:pPr>
      <w:r w:rsidRPr="00E64588">
        <w:rPr>
          <w:b/>
          <w:sz w:val="28"/>
          <w:szCs w:val="28"/>
        </w:rPr>
        <w:t>10.</w:t>
      </w:r>
      <w:r w:rsidRPr="00E64588">
        <w:rPr>
          <w:b/>
          <w:sz w:val="28"/>
          <w:szCs w:val="28"/>
        </w:rPr>
        <w:tab/>
      </w:r>
      <w:r w:rsidR="00A46C63" w:rsidRPr="00E64588">
        <w:rPr>
          <w:b/>
          <w:sz w:val="28"/>
          <w:szCs w:val="28"/>
        </w:rPr>
        <w:t>Перечень организаций, осуществляющих основные строительно-м</w:t>
      </w:r>
      <w:r w:rsidR="003C00C6" w:rsidRPr="00E64588">
        <w:rPr>
          <w:b/>
          <w:sz w:val="28"/>
          <w:szCs w:val="28"/>
        </w:rPr>
        <w:t>онтажные работы и другие работы</w:t>
      </w:r>
    </w:p>
    <w:p w:rsidR="00D2106A" w:rsidRPr="00E64588" w:rsidRDefault="00D2106A" w:rsidP="00A41920">
      <w:pPr>
        <w:numPr>
          <w:ilvl w:val="0"/>
          <w:numId w:val="25"/>
        </w:numPr>
        <w:ind w:left="540" w:hanging="540"/>
        <w:jc w:val="both"/>
        <w:rPr>
          <w:b/>
          <w:sz w:val="28"/>
          <w:szCs w:val="28"/>
        </w:rPr>
      </w:pPr>
      <w:r w:rsidRPr="00E64588">
        <w:rPr>
          <w:sz w:val="28"/>
          <w:szCs w:val="28"/>
        </w:rPr>
        <w:t>Генподрядчик – ООО «Домкор Строй» г. Набережные  Челны.</w:t>
      </w:r>
    </w:p>
    <w:p w:rsidR="008A1CA6" w:rsidRPr="00E64588" w:rsidRDefault="000364EC" w:rsidP="00A41920">
      <w:pPr>
        <w:jc w:val="both"/>
        <w:rPr>
          <w:b/>
          <w:sz w:val="28"/>
          <w:szCs w:val="28"/>
        </w:rPr>
      </w:pPr>
      <w:r w:rsidRPr="00E64588">
        <w:rPr>
          <w:b/>
          <w:sz w:val="28"/>
          <w:szCs w:val="28"/>
        </w:rPr>
        <w:t>11.</w:t>
      </w:r>
      <w:r w:rsidR="008A1CA6" w:rsidRPr="00E64588">
        <w:rPr>
          <w:b/>
          <w:sz w:val="28"/>
          <w:szCs w:val="28"/>
        </w:rPr>
        <w:t>Способы обеспечения исполнения обязательств застройщика по дог</w:t>
      </w:r>
      <w:r w:rsidR="008A1CA6" w:rsidRPr="00E64588">
        <w:rPr>
          <w:b/>
          <w:sz w:val="28"/>
          <w:szCs w:val="28"/>
        </w:rPr>
        <w:t>о</w:t>
      </w:r>
      <w:r w:rsidR="008A1CA6" w:rsidRPr="00E64588">
        <w:rPr>
          <w:b/>
          <w:sz w:val="28"/>
          <w:szCs w:val="28"/>
        </w:rPr>
        <w:t>вору.</w:t>
      </w:r>
    </w:p>
    <w:p w:rsidR="00D2106A" w:rsidRPr="00E64588" w:rsidRDefault="009A235D" w:rsidP="00A41920">
      <w:pPr>
        <w:jc w:val="both"/>
        <w:rPr>
          <w:sz w:val="28"/>
          <w:szCs w:val="28"/>
        </w:rPr>
      </w:pPr>
      <w:proofErr w:type="gramStart"/>
      <w:r w:rsidRPr="00E64588">
        <w:rPr>
          <w:sz w:val="28"/>
          <w:szCs w:val="28"/>
        </w:rPr>
        <w:t>1)</w:t>
      </w:r>
      <w:r w:rsidR="00D2106A" w:rsidRPr="00E64588">
        <w:rPr>
          <w:sz w:val="28"/>
          <w:szCs w:val="28"/>
        </w:rPr>
        <w:t>В обеспечение исполнения обязательств застройщика (залогодателя) по д</w:t>
      </w:r>
      <w:r w:rsidR="00D2106A" w:rsidRPr="00E64588">
        <w:rPr>
          <w:sz w:val="28"/>
          <w:szCs w:val="28"/>
        </w:rPr>
        <w:t>о</w:t>
      </w:r>
      <w:r w:rsidR="00D2106A" w:rsidRPr="00E64588">
        <w:rPr>
          <w:sz w:val="28"/>
          <w:szCs w:val="28"/>
        </w:rPr>
        <w:t>говору с момента государственной регистрации договора у участников дол</w:t>
      </w:r>
      <w:r w:rsidR="00D2106A" w:rsidRPr="00E64588">
        <w:rPr>
          <w:sz w:val="28"/>
          <w:szCs w:val="28"/>
        </w:rPr>
        <w:t>е</w:t>
      </w:r>
      <w:r w:rsidR="00D2106A" w:rsidRPr="00E64588">
        <w:rPr>
          <w:sz w:val="28"/>
          <w:szCs w:val="28"/>
        </w:rPr>
        <w:t xml:space="preserve">вого строительства (залогодержателей) считаются находящимися в залоге предоставленный для строительства (создания) многоквартирного дома и </w:t>
      </w:r>
      <w:r w:rsidR="00D2106A" w:rsidRPr="00E64588">
        <w:rPr>
          <w:sz w:val="28"/>
          <w:szCs w:val="28"/>
        </w:rPr>
        <w:lastRenderedPageBreak/>
        <w:t>(или) иного объекта недвижимости, в составе которых будут находиться об</w:t>
      </w:r>
      <w:r w:rsidR="00D2106A" w:rsidRPr="00E64588">
        <w:rPr>
          <w:sz w:val="28"/>
          <w:szCs w:val="28"/>
        </w:rPr>
        <w:t>ъ</w:t>
      </w:r>
      <w:r w:rsidR="00D2106A" w:rsidRPr="00E64588">
        <w:rPr>
          <w:sz w:val="28"/>
          <w:szCs w:val="28"/>
        </w:rPr>
        <w:t>екты долевого строительства, земельный участок, при</w:t>
      </w:r>
      <w:r w:rsidR="000364EC" w:rsidRPr="00E64588">
        <w:rPr>
          <w:sz w:val="28"/>
          <w:szCs w:val="28"/>
        </w:rPr>
        <w:t xml:space="preserve">надлежащий </w:t>
      </w:r>
      <w:r w:rsidR="00D2106A" w:rsidRPr="00E64588">
        <w:rPr>
          <w:sz w:val="28"/>
          <w:szCs w:val="28"/>
        </w:rPr>
        <w:t>застро</w:t>
      </w:r>
      <w:r w:rsidR="00D2106A" w:rsidRPr="00E64588">
        <w:rPr>
          <w:sz w:val="28"/>
          <w:szCs w:val="28"/>
        </w:rPr>
        <w:t>й</w:t>
      </w:r>
      <w:r w:rsidR="00D2106A" w:rsidRPr="00E64588">
        <w:rPr>
          <w:sz w:val="28"/>
          <w:szCs w:val="28"/>
        </w:rPr>
        <w:t>щику на праве собственности, или право аренды, право субаренды на указа</w:t>
      </w:r>
      <w:r w:rsidR="00D2106A" w:rsidRPr="00E64588">
        <w:rPr>
          <w:sz w:val="28"/>
          <w:szCs w:val="28"/>
        </w:rPr>
        <w:t>н</w:t>
      </w:r>
      <w:r w:rsidR="00D2106A" w:rsidRPr="00E64588">
        <w:rPr>
          <w:sz w:val="28"/>
          <w:szCs w:val="28"/>
        </w:rPr>
        <w:t>ный земельный участок и строящиеся</w:t>
      </w:r>
      <w:proofErr w:type="gramEnd"/>
      <w:r w:rsidR="00D2106A" w:rsidRPr="00E64588">
        <w:rPr>
          <w:sz w:val="28"/>
          <w:szCs w:val="28"/>
        </w:rPr>
        <w:t xml:space="preserve"> (создаваемые) на этом земельном участке многоквартирный дом и (или) иной объект недвижимости.</w:t>
      </w:r>
    </w:p>
    <w:p w:rsidR="00454958" w:rsidRPr="00E64588" w:rsidRDefault="00454958" w:rsidP="00A41920">
      <w:pPr>
        <w:jc w:val="both"/>
        <w:rPr>
          <w:sz w:val="28"/>
          <w:szCs w:val="28"/>
        </w:rPr>
      </w:pPr>
      <w:proofErr w:type="gramStart"/>
      <w:r w:rsidRPr="00E64588">
        <w:rPr>
          <w:sz w:val="28"/>
          <w:szCs w:val="28"/>
        </w:rPr>
        <w:t>2) Исполнение обязательств застройщика по передаче жилого помещения участнику долевого строительства по договору обеспечиваться путем закл</w:t>
      </w:r>
      <w:r w:rsidRPr="00E64588">
        <w:rPr>
          <w:sz w:val="28"/>
          <w:szCs w:val="28"/>
        </w:rPr>
        <w:t>ю</w:t>
      </w:r>
      <w:r w:rsidRPr="00E64588">
        <w:rPr>
          <w:sz w:val="28"/>
          <w:szCs w:val="28"/>
        </w:rPr>
        <w:t>чением договоров страхования гражданской ответственности застройщика за неисполнение или ненадлежащее исполнение обязательств по передаче ж</w:t>
      </w:r>
      <w:r w:rsidRPr="00E64588">
        <w:rPr>
          <w:sz w:val="28"/>
          <w:szCs w:val="28"/>
        </w:rPr>
        <w:t>и</w:t>
      </w:r>
      <w:r w:rsidRPr="00E64588">
        <w:rPr>
          <w:sz w:val="28"/>
          <w:szCs w:val="28"/>
        </w:rPr>
        <w:t>лого помещения по договору участия в долевом строительстве со страховой организацией (или страховыми организациями),  имеющими лицензию на осуществление добровольного имущественного страхования и соответств</w:t>
      </w:r>
      <w:r w:rsidRPr="00E64588">
        <w:rPr>
          <w:sz w:val="28"/>
          <w:szCs w:val="28"/>
        </w:rPr>
        <w:t>у</w:t>
      </w:r>
      <w:r w:rsidRPr="00E64588">
        <w:rPr>
          <w:sz w:val="28"/>
          <w:szCs w:val="28"/>
        </w:rPr>
        <w:t xml:space="preserve">ющими требованиям, установленным законом:               </w:t>
      </w:r>
      <w:proofErr w:type="gramEnd"/>
    </w:p>
    <w:p w:rsidR="00454958" w:rsidRDefault="00454958" w:rsidP="00A41920">
      <w:pPr>
        <w:jc w:val="both"/>
        <w:rPr>
          <w:sz w:val="28"/>
          <w:szCs w:val="28"/>
        </w:rPr>
      </w:pPr>
      <w:proofErr w:type="gramStart"/>
      <w:r w:rsidRPr="00E64588">
        <w:rPr>
          <w:sz w:val="28"/>
          <w:szCs w:val="28"/>
        </w:rPr>
        <w:t xml:space="preserve">с </w:t>
      </w:r>
      <w:r w:rsidRPr="00E64588">
        <w:rPr>
          <w:rFonts w:eastAsia="Calibri"/>
          <w:sz w:val="28"/>
          <w:szCs w:val="28"/>
        </w:rPr>
        <w:t>Некоммерческой организацией «Потребительское общество взаимного страхования гражданской ответственности застройщиков»</w:t>
      </w:r>
      <w:r w:rsidRPr="00E64588">
        <w:rPr>
          <w:sz w:val="28"/>
          <w:szCs w:val="28"/>
        </w:rPr>
        <w:t xml:space="preserve"> (ИНН 7722401371, КПП 775001001, ОГРН 1137799018367, место нахождения: </w:t>
      </w:r>
      <w:r w:rsidRPr="00E64588">
        <w:rPr>
          <w:rFonts w:eastAsia="Calibri"/>
          <w:sz w:val="28"/>
          <w:szCs w:val="28"/>
        </w:rPr>
        <w:t>111024, г. Москва, ул. Авиамоторная, д. 10, корп. 2</w:t>
      </w:r>
      <w:r w:rsidRPr="00E64588">
        <w:rPr>
          <w:sz w:val="28"/>
          <w:szCs w:val="28"/>
        </w:rPr>
        <w:t>) на основании договоров страхов</w:t>
      </w:r>
      <w:r w:rsidRPr="00E64588">
        <w:rPr>
          <w:sz w:val="28"/>
          <w:szCs w:val="28"/>
        </w:rPr>
        <w:t>а</w:t>
      </w:r>
      <w:r w:rsidRPr="00E64588">
        <w:rPr>
          <w:sz w:val="28"/>
          <w:szCs w:val="28"/>
        </w:rPr>
        <w:t>ния, которые заключаются по каждому договору участия в долевом стро</w:t>
      </w:r>
      <w:r w:rsidRPr="00E64588">
        <w:rPr>
          <w:sz w:val="28"/>
          <w:szCs w:val="28"/>
        </w:rPr>
        <w:t>и</w:t>
      </w:r>
      <w:r w:rsidRPr="00E64588">
        <w:rPr>
          <w:sz w:val="28"/>
          <w:szCs w:val="28"/>
        </w:rPr>
        <w:t>тельстве на жилое помещение до предоставления данного договора в органы, уполномоченные на осуществление государственной регистрации договоров участия в долевом строительстве.</w:t>
      </w:r>
      <w:proofErr w:type="gramEnd"/>
    </w:p>
    <w:p w:rsidR="00E64588" w:rsidRPr="00E64588" w:rsidRDefault="009A18DA" w:rsidP="00A41920">
      <w:pPr>
        <w:jc w:val="both"/>
        <w:rPr>
          <w:sz w:val="28"/>
          <w:szCs w:val="28"/>
        </w:rPr>
      </w:pPr>
      <w:r w:rsidRPr="0044477F">
        <w:rPr>
          <w:sz w:val="28"/>
          <w:szCs w:val="28"/>
        </w:rPr>
        <w:t>Объект долевого строительства, в отношении которого заключены (или з</w:t>
      </w:r>
      <w:r w:rsidRPr="0044477F">
        <w:rPr>
          <w:sz w:val="28"/>
          <w:szCs w:val="28"/>
        </w:rPr>
        <w:t>а</w:t>
      </w:r>
      <w:r w:rsidRPr="0044477F">
        <w:rPr>
          <w:sz w:val="28"/>
          <w:szCs w:val="28"/>
        </w:rPr>
        <w:t>ключаются) договора страх</w:t>
      </w:r>
      <w:r>
        <w:rPr>
          <w:sz w:val="28"/>
          <w:szCs w:val="28"/>
        </w:rPr>
        <w:t xml:space="preserve">ования: </w:t>
      </w:r>
      <w:proofErr w:type="gramStart"/>
      <w:r w:rsidRPr="009A18DA">
        <w:rPr>
          <w:sz w:val="28"/>
          <w:szCs w:val="28"/>
        </w:rPr>
        <w:t xml:space="preserve">Многоэтажный жилой дом 20-04 со встроенно-пристроенными </w:t>
      </w:r>
      <w:r>
        <w:rPr>
          <w:sz w:val="28"/>
          <w:szCs w:val="28"/>
        </w:rPr>
        <w:t xml:space="preserve"> </w:t>
      </w:r>
      <w:r w:rsidRPr="009A18DA">
        <w:rPr>
          <w:sz w:val="28"/>
          <w:szCs w:val="28"/>
        </w:rPr>
        <w:t xml:space="preserve">помещениями нежилого назначения в жилом районе </w:t>
      </w:r>
      <w:proofErr w:type="spellStart"/>
      <w:r w:rsidRPr="009A18DA">
        <w:rPr>
          <w:sz w:val="28"/>
          <w:szCs w:val="28"/>
        </w:rPr>
        <w:t>Замелекесье</w:t>
      </w:r>
      <w:proofErr w:type="spellEnd"/>
      <w:r>
        <w:rPr>
          <w:sz w:val="28"/>
          <w:szCs w:val="28"/>
        </w:rPr>
        <w:t xml:space="preserve">  </w:t>
      </w:r>
      <w:r w:rsidRPr="009A18DA">
        <w:rPr>
          <w:sz w:val="28"/>
          <w:szCs w:val="28"/>
        </w:rPr>
        <w:t>г. Набережные Челны с наружными инженерными сет</w:t>
      </w:r>
      <w:r w:rsidRPr="009A18DA">
        <w:rPr>
          <w:sz w:val="28"/>
          <w:szCs w:val="28"/>
        </w:rPr>
        <w:t>я</w:t>
      </w:r>
      <w:r w:rsidRPr="009A18DA">
        <w:rPr>
          <w:sz w:val="28"/>
          <w:szCs w:val="28"/>
        </w:rPr>
        <w:t>ми</w:t>
      </w:r>
      <w:r w:rsidRPr="0044477F">
        <w:rPr>
          <w:sz w:val="28"/>
          <w:szCs w:val="28"/>
        </w:rPr>
        <w:t xml:space="preserve">  </w:t>
      </w:r>
      <w:r w:rsidRPr="009A18DA">
        <w:rPr>
          <w:sz w:val="28"/>
          <w:szCs w:val="28"/>
        </w:rPr>
        <w:t>10-этажный, 278– квартирный, расположенном по адресу:</w:t>
      </w:r>
      <w:proofErr w:type="gramEnd"/>
      <w:r w:rsidRPr="009A18DA">
        <w:rPr>
          <w:sz w:val="28"/>
          <w:szCs w:val="28"/>
        </w:rPr>
        <w:t xml:space="preserve"> Республика Татарстан, жилой район «</w:t>
      </w:r>
      <w:proofErr w:type="spellStart"/>
      <w:r w:rsidRPr="009A18DA">
        <w:rPr>
          <w:sz w:val="28"/>
          <w:szCs w:val="28"/>
        </w:rPr>
        <w:t>Замелекесье</w:t>
      </w:r>
      <w:proofErr w:type="spellEnd"/>
      <w:r w:rsidRPr="009A18DA">
        <w:rPr>
          <w:sz w:val="28"/>
          <w:szCs w:val="28"/>
        </w:rPr>
        <w:t xml:space="preserve">», на пересечении </w:t>
      </w:r>
      <w:proofErr w:type="spellStart"/>
      <w:r w:rsidRPr="009A18DA">
        <w:rPr>
          <w:sz w:val="28"/>
          <w:szCs w:val="28"/>
        </w:rPr>
        <w:t>Сармановского</w:t>
      </w:r>
      <w:proofErr w:type="spellEnd"/>
      <w:r>
        <w:rPr>
          <w:sz w:val="28"/>
          <w:szCs w:val="28"/>
        </w:rPr>
        <w:t xml:space="preserve"> тра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 и проспекта Казанский.</w:t>
      </w:r>
    </w:p>
    <w:p w:rsidR="003C00C6" w:rsidRPr="00E64588" w:rsidRDefault="00915A35" w:rsidP="00A41920">
      <w:pPr>
        <w:ind w:left="540" w:hanging="540"/>
        <w:jc w:val="both"/>
        <w:rPr>
          <w:b/>
          <w:sz w:val="28"/>
          <w:szCs w:val="28"/>
        </w:rPr>
      </w:pPr>
      <w:r w:rsidRPr="00E64588">
        <w:rPr>
          <w:b/>
          <w:sz w:val="28"/>
          <w:szCs w:val="28"/>
        </w:rPr>
        <w:t xml:space="preserve">12. О </w:t>
      </w:r>
      <w:proofErr w:type="gramStart"/>
      <w:r w:rsidRPr="00E64588">
        <w:rPr>
          <w:b/>
          <w:sz w:val="28"/>
          <w:szCs w:val="28"/>
        </w:rPr>
        <w:t>договорах</w:t>
      </w:r>
      <w:proofErr w:type="gramEnd"/>
      <w:r w:rsidRPr="00E64588">
        <w:rPr>
          <w:b/>
          <w:sz w:val="28"/>
          <w:szCs w:val="28"/>
        </w:rPr>
        <w:t xml:space="preserve"> на основании которых привлекаются денежные средства</w:t>
      </w:r>
    </w:p>
    <w:p w:rsidR="00915A35" w:rsidRPr="00E64588" w:rsidRDefault="00915A35" w:rsidP="00A41920">
      <w:pPr>
        <w:ind w:left="540" w:hanging="540"/>
        <w:jc w:val="both"/>
        <w:rPr>
          <w:sz w:val="28"/>
          <w:szCs w:val="28"/>
        </w:rPr>
      </w:pPr>
      <w:r w:rsidRPr="00E64588">
        <w:rPr>
          <w:sz w:val="28"/>
          <w:szCs w:val="28"/>
        </w:rPr>
        <w:t>Финансирование строительства дома ведется:</w:t>
      </w:r>
    </w:p>
    <w:p w:rsidR="00915A35" w:rsidRPr="00E64588" w:rsidRDefault="00915A35" w:rsidP="00A41920">
      <w:pPr>
        <w:jc w:val="both"/>
        <w:rPr>
          <w:sz w:val="28"/>
          <w:szCs w:val="28"/>
        </w:rPr>
      </w:pPr>
      <w:r w:rsidRPr="00E64588">
        <w:rPr>
          <w:sz w:val="28"/>
          <w:szCs w:val="28"/>
        </w:rPr>
        <w:t>а) за счет денежных средств юридических и физических лиц, привлекаемых на основании заключаемых договоров долевого участия в строительстве;</w:t>
      </w:r>
    </w:p>
    <w:p w:rsidR="00915A35" w:rsidRPr="00E64588" w:rsidRDefault="00915A35" w:rsidP="00A41920">
      <w:pPr>
        <w:jc w:val="both"/>
        <w:rPr>
          <w:sz w:val="28"/>
          <w:szCs w:val="28"/>
        </w:rPr>
      </w:pPr>
      <w:r w:rsidRPr="00E64588">
        <w:rPr>
          <w:sz w:val="28"/>
          <w:szCs w:val="28"/>
        </w:rPr>
        <w:t>б) за счет денежных средств юридических лиц, привлекаемых на основании инвестиционных договоров;</w:t>
      </w:r>
    </w:p>
    <w:p w:rsidR="001106B4" w:rsidRPr="00E64588" w:rsidRDefault="00915A35" w:rsidP="00A41920">
      <w:pPr>
        <w:jc w:val="both"/>
        <w:rPr>
          <w:b/>
          <w:sz w:val="28"/>
          <w:szCs w:val="28"/>
        </w:rPr>
      </w:pPr>
      <w:r w:rsidRPr="00E64588">
        <w:rPr>
          <w:sz w:val="28"/>
          <w:szCs w:val="28"/>
        </w:rPr>
        <w:t>в) за счет собственных средств ООО «ДОМКОР».</w:t>
      </w:r>
    </w:p>
    <w:p w:rsidR="000364EC" w:rsidRPr="00E64588" w:rsidRDefault="000364EC" w:rsidP="008A1CA6">
      <w:pPr>
        <w:jc w:val="both"/>
        <w:rPr>
          <w:i/>
          <w:sz w:val="28"/>
          <w:szCs w:val="28"/>
        </w:rPr>
      </w:pPr>
    </w:p>
    <w:p w:rsidR="00F7353A" w:rsidRPr="00E64588" w:rsidRDefault="00F7353A" w:rsidP="008A1CA6">
      <w:pPr>
        <w:jc w:val="both"/>
        <w:rPr>
          <w:i/>
          <w:sz w:val="28"/>
          <w:szCs w:val="28"/>
        </w:rPr>
      </w:pPr>
      <w:r w:rsidRPr="00E64588">
        <w:rPr>
          <w:i/>
          <w:sz w:val="28"/>
          <w:szCs w:val="28"/>
        </w:rPr>
        <w:t>Настоящая проектная декларация составлена в соответствии с требов</w:t>
      </w:r>
      <w:r w:rsidRPr="00E64588">
        <w:rPr>
          <w:i/>
          <w:sz w:val="28"/>
          <w:szCs w:val="28"/>
        </w:rPr>
        <w:t>а</w:t>
      </w:r>
      <w:r w:rsidRPr="00E64588">
        <w:rPr>
          <w:i/>
          <w:sz w:val="28"/>
          <w:szCs w:val="28"/>
        </w:rPr>
        <w:t>ниями Федерального закона от 30 декабря 2004 года № 214-ФЗ «Об участии в долевом строительстве многоквартирных домов и иных объектов недв</w:t>
      </w:r>
      <w:r w:rsidRPr="00E64588">
        <w:rPr>
          <w:i/>
          <w:sz w:val="28"/>
          <w:szCs w:val="28"/>
        </w:rPr>
        <w:t>и</w:t>
      </w:r>
      <w:r w:rsidRPr="00E64588">
        <w:rPr>
          <w:i/>
          <w:sz w:val="28"/>
          <w:szCs w:val="28"/>
        </w:rPr>
        <w:t>жимости и о внесении изменений в некоторые законодательные акты Ро</w:t>
      </w:r>
      <w:r w:rsidRPr="00E64588">
        <w:rPr>
          <w:i/>
          <w:sz w:val="28"/>
          <w:szCs w:val="28"/>
        </w:rPr>
        <w:t>с</w:t>
      </w:r>
      <w:r w:rsidRPr="00E64588">
        <w:rPr>
          <w:i/>
          <w:sz w:val="28"/>
          <w:szCs w:val="28"/>
        </w:rPr>
        <w:t>сийской Федерации» (с изменениями и дополнениями).</w:t>
      </w:r>
    </w:p>
    <w:p w:rsidR="0009068B" w:rsidRPr="00E64588" w:rsidRDefault="0009068B" w:rsidP="008A1CA6">
      <w:pPr>
        <w:jc w:val="both"/>
        <w:rPr>
          <w:i/>
          <w:sz w:val="28"/>
          <w:szCs w:val="28"/>
        </w:rPr>
      </w:pPr>
    </w:p>
    <w:p w:rsidR="00F94219" w:rsidRPr="00E64588" w:rsidRDefault="00F94219" w:rsidP="008A1CA6">
      <w:pPr>
        <w:jc w:val="both"/>
        <w:rPr>
          <w:i/>
          <w:sz w:val="28"/>
          <w:szCs w:val="28"/>
        </w:rPr>
      </w:pPr>
    </w:p>
    <w:p w:rsidR="00A84AB9" w:rsidRPr="00B06B4C" w:rsidRDefault="00DB3236" w:rsidP="000364EC">
      <w:pPr>
        <w:ind w:left="540" w:hanging="540"/>
        <w:jc w:val="both"/>
        <w:rPr>
          <w:b/>
          <w:sz w:val="28"/>
          <w:szCs w:val="28"/>
        </w:rPr>
      </w:pPr>
      <w:r w:rsidRPr="00E64588">
        <w:rPr>
          <w:b/>
          <w:sz w:val="28"/>
          <w:szCs w:val="28"/>
        </w:rPr>
        <w:t xml:space="preserve">Коммерческий </w:t>
      </w:r>
      <w:r w:rsidR="00915A35" w:rsidRPr="00E64588">
        <w:rPr>
          <w:b/>
          <w:sz w:val="28"/>
          <w:szCs w:val="28"/>
        </w:rPr>
        <w:t>директор</w:t>
      </w:r>
      <w:r w:rsidR="000364EC" w:rsidRPr="00E64588">
        <w:rPr>
          <w:b/>
          <w:sz w:val="28"/>
          <w:szCs w:val="28"/>
        </w:rPr>
        <w:t xml:space="preserve">                                                             </w:t>
      </w:r>
      <w:r w:rsidRPr="00E64588">
        <w:rPr>
          <w:b/>
          <w:sz w:val="28"/>
          <w:szCs w:val="28"/>
        </w:rPr>
        <w:t>Ю.А. Мочалин</w:t>
      </w:r>
    </w:p>
    <w:sectPr w:rsidR="00A84AB9" w:rsidRPr="00B06B4C" w:rsidSect="00952857">
      <w:pgSz w:w="11906" w:h="16838"/>
      <w:pgMar w:top="709" w:right="849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4DC"/>
    <w:multiLevelType w:val="hybridMultilevel"/>
    <w:tmpl w:val="949CD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A5EC6"/>
    <w:multiLevelType w:val="hybridMultilevel"/>
    <w:tmpl w:val="0FAC755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ECE2556"/>
    <w:multiLevelType w:val="hybridMultilevel"/>
    <w:tmpl w:val="922E8C00"/>
    <w:lvl w:ilvl="0" w:tplc="4530D9C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5D84020"/>
    <w:multiLevelType w:val="hybridMultilevel"/>
    <w:tmpl w:val="0ED4190A"/>
    <w:lvl w:ilvl="0" w:tplc="5A24851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88B4F60"/>
    <w:multiLevelType w:val="hybridMultilevel"/>
    <w:tmpl w:val="C11E261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9D07634"/>
    <w:multiLevelType w:val="hybridMultilevel"/>
    <w:tmpl w:val="4AE24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DE38AC"/>
    <w:multiLevelType w:val="hybridMultilevel"/>
    <w:tmpl w:val="A288B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C28CE"/>
    <w:multiLevelType w:val="hybridMultilevel"/>
    <w:tmpl w:val="B66CC21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066678F"/>
    <w:multiLevelType w:val="hybridMultilevel"/>
    <w:tmpl w:val="60AC4196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9">
    <w:nsid w:val="32BE6FEF"/>
    <w:multiLevelType w:val="hybridMultilevel"/>
    <w:tmpl w:val="1114B124"/>
    <w:lvl w:ilvl="0" w:tplc="10026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002A5"/>
    <w:multiLevelType w:val="hybridMultilevel"/>
    <w:tmpl w:val="651C6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A44E5"/>
    <w:multiLevelType w:val="hybridMultilevel"/>
    <w:tmpl w:val="1FA4509C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48E00D19"/>
    <w:multiLevelType w:val="hybridMultilevel"/>
    <w:tmpl w:val="52D088A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C18B7"/>
    <w:multiLevelType w:val="hybridMultilevel"/>
    <w:tmpl w:val="9F728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11395A"/>
    <w:multiLevelType w:val="hybridMultilevel"/>
    <w:tmpl w:val="FEEA2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C0E75"/>
    <w:multiLevelType w:val="multilevel"/>
    <w:tmpl w:val="B04A85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7E55C2"/>
    <w:multiLevelType w:val="hybridMultilevel"/>
    <w:tmpl w:val="54F22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C391F"/>
    <w:multiLevelType w:val="multilevel"/>
    <w:tmpl w:val="DE78217A"/>
    <w:lvl w:ilvl="0">
      <w:start w:val="9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18">
    <w:nsid w:val="5F0207C7"/>
    <w:multiLevelType w:val="hybridMultilevel"/>
    <w:tmpl w:val="7B84FC80"/>
    <w:lvl w:ilvl="0" w:tplc="4530D9C4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FD95482"/>
    <w:multiLevelType w:val="hybridMultilevel"/>
    <w:tmpl w:val="6CB00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876CC"/>
    <w:multiLevelType w:val="hybridMultilevel"/>
    <w:tmpl w:val="F2CAB43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64A85120"/>
    <w:multiLevelType w:val="multilevel"/>
    <w:tmpl w:val="01A429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2">
    <w:nsid w:val="6E7838BF"/>
    <w:multiLevelType w:val="hybridMultilevel"/>
    <w:tmpl w:val="6DF6E49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7114540A"/>
    <w:multiLevelType w:val="hybridMultilevel"/>
    <w:tmpl w:val="9738A8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2D82793"/>
    <w:multiLevelType w:val="hybridMultilevel"/>
    <w:tmpl w:val="CC36ECA6"/>
    <w:lvl w:ilvl="0" w:tplc="5A248518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75A34B99"/>
    <w:multiLevelType w:val="hybridMultilevel"/>
    <w:tmpl w:val="B04A85C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8D6BEC"/>
    <w:multiLevelType w:val="hybridMultilevel"/>
    <w:tmpl w:val="DD8266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B8D22A7"/>
    <w:multiLevelType w:val="hybridMultilevel"/>
    <w:tmpl w:val="8D58D48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C2977B6"/>
    <w:multiLevelType w:val="hybridMultilevel"/>
    <w:tmpl w:val="AED229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0"/>
  </w:num>
  <w:num w:numId="4">
    <w:abstractNumId w:val="17"/>
  </w:num>
  <w:num w:numId="5">
    <w:abstractNumId w:val="26"/>
  </w:num>
  <w:num w:numId="6">
    <w:abstractNumId w:val="21"/>
  </w:num>
  <w:num w:numId="7">
    <w:abstractNumId w:val="25"/>
  </w:num>
  <w:num w:numId="8">
    <w:abstractNumId w:val="15"/>
  </w:num>
  <w:num w:numId="9">
    <w:abstractNumId w:val="22"/>
  </w:num>
  <w:num w:numId="10">
    <w:abstractNumId w:val="27"/>
  </w:num>
  <w:num w:numId="11">
    <w:abstractNumId w:val="7"/>
  </w:num>
  <w:num w:numId="12">
    <w:abstractNumId w:val="2"/>
  </w:num>
  <w:num w:numId="13">
    <w:abstractNumId w:val="18"/>
  </w:num>
  <w:num w:numId="14">
    <w:abstractNumId w:val="12"/>
  </w:num>
  <w:num w:numId="15">
    <w:abstractNumId w:val="1"/>
  </w:num>
  <w:num w:numId="16">
    <w:abstractNumId w:val="13"/>
  </w:num>
  <w:num w:numId="17">
    <w:abstractNumId w:val="0"/>
  </w:num>
  <w:num w:numId="18">
    <w:abstractNumId w:val="23"/>
  </w:num>
  <w:num w:numId="19">
    <w:abstractNumId w:val="4"/>
  </w:num>
  <w:num w:numId="20">
    <w:abstractNumId w:val="24"/>
  </w:num>
  <w:num w:numId="21">
    <w:abstractNumId w:val="3"/>
  </w:num>
  <w:num w:numId="22">
    <w:abstractNumId w:val="9"/>
  </w:num>
  <w:num w:numId="23">
    <w:abstractNumId w:val="19"/>
  </w:num>
  <w:num w:numId="24">
    <w:abstractNumId w:val="8"/>
  </w:num>
  <w:num w:numId="25">
    <w:abstractNumId w:val="14"/>
  </w:num>
  <w:num w:numId="26">
    <w:abstractNumId w:val="28"/>
  </w:num>
  <w:num w:numId="27">
    <w:abstractNumId w:val="6"/>
  </w:num>
  <w:num w:numId="28">
    <w:abstractNumId w:val="1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1F"/>
    <w:rsid w:val="00002399"/>
    <w:rsid w:val="00003013"/>
    <w:rsid w:val="0000757F"/>
    <w:rsid w:val="000141A8"/>
    <w:rsid w:val="000144B3"/>
    <w:rsid w:val="00016AC0"/>
    <w:rsid w:val="00017FB3"/>
    <w:rsid w:val="00022074"/>
    <w:rsid w:val="0002549C"/>
    <w:rsid w:val="00026DED"/>
    <w:rsid w:val="00030B59"/>
    <w:rsid w:val="00031145"/>
    <w:rsid w:val="000330F7"/>
    <w:rsid w:val="000334FC"/>
    <w:rsid w:val="000364EC"/>
    <w:rsid w:val="00037FAC"/>
    <w:rsid w:val="000465BF"/>
    <w:rsid w:val="000472DE"/>
    <w:rsid w:val="000474E2"/>
    <w:rsid w:val="000511A2"/>
    <w:rsid w:val="000530FB"/>
    <w:rsid w:val="0005532C"/>
    <w:rsid w:val="00055587"/>
    <w:rsid w:val="0005652A"/>
    <w:rsid w:val="00060A61"/>
    <w:rsid w:val="000613C6"/>
    <w:rsid w:val="00061D92"/>
    <w:rsid w:val="00061F7C"/>
    <w:rsid w:val="00062FD1"/>
    <w:rsid w:val="000636B0"/>
    <w:rsid w:val="00063847"/>
    <w:rsid w:val="000648D7"/>
    <w:rsid w:val="00071445"/>
    <w:rsid w:val="000736E8"/>
    <w:rsid w:val="00074FCE"/>
    <w:rsid w:val="00075B55"/>
    <w:rsid w:val="00076AB9"/>
    <w:rsid w:val="00076D26"/>
    <w:rsid w:val="000806A0"/>
    <w:rsid w:val="00081C2B"/>
    <w:rsid w:val="00082B3A"/>
    <w:rsid w:val="0008309F"/>
    <w:rsid w:val="0008453A"/>
    <w:rsid w:val="0008470B"/>
    <w:rsid w:val="00086C0E"/>
    <w:rsid w:val="0008703D"/>
    <w:rsid w:val="0009068B"/>
    <w:rsid w:val="00092E03"/>
    <w:rsid w:val="00096B49"/>
    <w:rsid w:val="00097B68"/>
    <w:rsid w:val="000A1D10"/>
    <w:rsid w:val="000A3C3B"/>
    <w:rsid w:val="000A4822"/>
    <w:rsid w:val="000A515B"/>
    <w:rsid w:val="000A6ACA"/>
    <w:rsid w:val="000A7235"/>
    <w:rsid w:val="000B1A74"/>
    <w:rsid w:val="000B4DF5"/>
    <w:rsid w:val="000C57CD"/>
    <w:rsid w:val="000C6CCB"/>
    <w:rsid w:val="000C7016"/>
    <w:rsid w:val="000D0740"/>
    <w:rsid w:val="000D27B4"/>
    <w:rsid w:val="000D51F2"/>
    <w:rsid w:val="000D6212"/>
    <w:rsid w:val="000D62B7"/>
    <w:rsid w:val="000E1450"/>
    <w:rsid w:val="000E2FA7"/>
    <w:rsid w:val="000E3142"/>
    <w:rsid w:val="000E34C1"/>
    <w:rsid w:val="000E7067"/>
    <w:rsid w:val="000F003C"/>
    <w:rsid w:val="000F005F"/>
    <w:rsid w:val="000F09FF"/>
    <w:rsid w:val="000F3D98"/>
    <w:rsid w:val="000F3EF2"/>
    <w:rsid w:val="000F65C0"/>
    <w:rsid w:val="000F739E"/>
    <w:rsid w:val="00107337"/>
    <w:rsid w:val="00107878"/>
    <w:rsid w:val="001106B4"/>
    <w:rsid w:val="00110A04"/>
    <w:rsid w:val="001134F9"/>
    <w:rsid w:val="00113E9C"/>
    <w:rsid w:val="001171B8"/>
    <w:rsid w:val="00121E38"/>
    <w:rsid w:val="00122DF5"/>
    <w:rsid w:val="00123206"/>
    <w:rsid w:val="00126C8C"/>
    <w:rsid w:val="00131B86"/>
    <w:rsid w:val="001369C7"/>
    <w:rsid w:val="001377B0"/>
    <w:rsid w:val="00141130"/>
    <w:rsid w:val="00141ED5"/>
    <w:rsid w:val="00142CA8"/>
    <w:rsid w:val="00147FD1"/>
    <w:rsid w:val="00151503"/>
    <w:rsid w:val="00151F4F"/>
    <w:rsid w:val="001540AD"/>
    <w:rsid w:val="00154E27"/>
    <w:rsid w:val="00156513"/>
    <w:rsid w:val="001628ED"/>
    <w:rsid w:val="00165B0F"/>
    <w:rsid w:val="00166081"/>
    <w:rsid w:val="00171608"/>
    <w:rsid w:val="001749AF"/>
    <w:rsid w:val="00176430"/>
    <w:rsid w:val="001828E6"/>
    <w:rsid w:val="00186530"/>
    <w:rsid w:val="001878AF"/>
    <w:rsid w:val="001902A2"/>
    <w:rsid w:val="00190769"/>
    <w:rsid w:val="00192172"/>
    <w:rsid w:val="001932C7"/>
    <w:rsid w:val="001941FF"/>
    <w:rsid w:val="00195E6D"/>
    <w:rsid w:val="001A17F6"/>
    <w:rsid w:val="001A445B"/>
    <w:rsid w:val="001A6E1F"/>
    <w:rsid w:val="001A7ECB"/>
    <w:rsid w:val="001B1640"/>
    <w:rsid w:val="001B42BF"/>
    <w:rsid w:val="001B4404"/>
    <w:rsid w:val="001C1510"/>
    <w:rsid w:val="001C27AD"/>
    <w:rsid w:val="001C2E46"/>
    <w:rsid w:val="001C3131"/>
    <w:rsid w:val="001C3707"/>
    <w:rsid w:val="001C4FB0"/>
    <w:rsid w:val="001C7895"/>
    <w:rsid w:val="001C78EA"/>
    <w:rsid w:val="001D0625"/>
    <w:rsid w:val="001D34C8"/>
    <w:rsid w:val="001D5BDC"/>
    <w:rsid w:val="001D7311"/>
    <w:rsid w:val="001F3D81"/>
    <w:rsid w:val="001F486F"/>
    <w:rsid w:val="001F6FCD"/>
    <w:rsid w:val="002012E8"/>
    <w:rsid w:val="00202D67"/>
    <w:rsid w:val="00205A77"/>
    <w:rsid w:val="00205AF7"/>
    <w:rsid w:val="00206237"/>
    <w:rsid w:val="002062BC"/>
    <w:rsid w:val="00211F15"/>
    <w:rsid w:val="00212E8C"/>
    <w:rsid w:val="002132E9"/>
    <w:rsid w:val="0021336C"/>
    <w:rsid w:val="00213DCC"/>
    <w:rsid w:val="002142CD"/>
    <w:rsid w:val="00214A90"/>
    <w:rsid w:val="00217226"/>
    <w:rsid w:val="0022250C"/>
    <w:rsid w:val="00224746"/>
    <w:rsid w:val="002300AF"/>
    <w:rsid w:val="002320E1"/>
    <w:rsid w:val="002334DC"/>
    <w:rsid w:val="00237A53"/>
    <w:rsid w:val="00242F1C"/>
    <w:rsid w:val="00246B6E"/>
    <w:rsid w:val="00251080"/>
    <w:rsid w:val="002520E8"/>
    <w:rsid w:val="00255324"/>
    <w:rsid w:val="00257AF9"/>
    <w:rsid w:val="0026397B"/>
    <w:rsid w:val="002720FD"/>
    <w:rsid w:val="00274209"/>
    <w:rsid w:val="0027577F"/>
    <w:rsid w:val="00276335"/>
    <w:rsid w:val="002771FF"/>
    <w:rsid w:val="00284533"/>
    <w:rsid w:val="00286974"/>
    <w:rsid w:val="00287F61"/>
    <w:rsid w:val="00291011"/>
    <w:rsid w:val="00294066"/>
    <w:rsid w:val="00294745"/>
    <w:rsid w:val="00294C00"/>
    <w:rsid w:val="00297943"/>
    <w:rsid w:val="002A44EF"/>
    <w:rsid w:val="002B7480"/>
    <w:rsid w:val="002B74DB"/>
    <w:rsid w:val="002C1968"/>
    <w:rsid w:val="002C552A"/>
    <w:rsid w:val="002C6C4C"/>
    <w:rsid w:val="002D2F0B"/>
    <w:rsid w:val="002D3809"/>
    <w:rsid w:val="002D5BE5"/>
    <w:rsid w:val="002D5C8B"/>
    <w:rsid w:val="002D6C34"/>
    <w:rsid w:val="002E23FD"/>
    <w:rsid w:val="002E3835"/>
    <w:rsid w:val="002E6755"/>
    <w:rsid w:val="002F019C"/>
    <w:rsid w:val="002F0F00"/>
    <w:rsid w:val="002F2F67"/>
    <w:rsid w:val="002F4A02"/>
    <w:rsid w:val="0030139F"/>
    <w:rsid w:val="00303416"/>
    <w:rsid w:val="00304A8A"/>
    <w:rsid w:val="0030547E"/>
    <w:rsid w:val="0030602D"/>
    <w:rsid w:val="00306B01"/>
    <w:rsid w:val="00307081"/>
    <w:rsid w:val="0031700E"/>
    <w:rsid w:val="00317FE9"/>
    <w:rsid w:val="00320110"/>
    <w:rsid w:val="003268F9"/>
    <w:rsid w:val="00326C88"/>
    <w:rsid w:val="00333861"/>
    <w:rsid w:val="00335ABB"/>
    <w:rsid w:val="00335C77"/>
    <w:rsid w:val="00340D54"/>
    <w:rsid w:val="00341D22"/>
    <w:rsid w:val="00345729"/>
    <w:rsid w:val="0035373B"/>
    <w:rsid w:val="00354AB0"/>
    <w:rsid w:val="003605B2"/>
    <w:rsid w:val="00363E72"/>
    <w:rsid w:val="00365D2A"/>
    <w:rsid w:val="003677F2"/>
    <w:rsid w:val="0037075D"/>
    <w:rsid w:val="00372730"/>
    <w:rsid w:val="00372D59"/>
    <w:rsid w:val="00376962"/>
    <w:rsid w:val="003841BC"/>
    <w:rsid w:val="00384922"/>
    <w:rsid w:val="00385B40"/>
    <w:rsid w:val="00390D02"/>
    <w:rsid w:val="0039412B"/>
    <w:rsid w:val="00395809"/>
    <w:rsid w:val="003A0D9D"/>
    <w:rsid w:val="003A64F3"/>
    <w:rsid w:val="003B24EF"/>
    <w:rsid w:val="003B50B6"/>
    <w:rsid w:val="003C00C6"/>
    <w:rsid w:val="003C43B5"/>
    <w:rsid w:val="003D0BD1"/>
    <w:rsid w:val="003D206F"/>
    <w:rsid w:val="003D245E"/>
    <w:rsid w:val="003D350D"/>
    <w:rsid w:val="003E0B8A"/>
    <w:rsid w:val="003E26AB"/>
    <w:rsid w:val="003E3C2A"/>
    <w:rsid w:val="003E3EB3"/>
    <w:rsid w:val="003E4CC4"/>
    <w:rsid w:val="003E6BA2"/>
    <w:rsid w:val="003F4797"/>
    <w:rsid w:val="00401508"/>
    <w:rsid w:val="0040264B"/>
    <w:rsid w:val="00407C3E"/>
    <w:rsid w:val="0041022E"/>
    <w:rsid w:val="00411376"/>
    <w:rsid w:val="0041567C"/>
    <w:rsid w:val="00417E65"/>
    <w:rsid w:val="004270ED"/>
    <w:rsid w:val="004311B1"/>
    <w:rsid w:val="0043674D"/>
    <w:rsid w:val="00444C13"/>
    <w:rsid w:val="0044729B"/>
    <w:rsid w:val="00447535"/>
    <w:rsid w:val="0044786E"/>
    <w:rsid w:val="00447EB6"/>
    <w:rsid w:val="00452159"/>
    <w:rsid w:val="0045291C"/>
    <w:rsid w:val="00454958"/>
    <w:rsid w:val="004628D3"/>
    <w:rsid w:val="0046540B"/>
    <w:rsid w:val="00465AF5"/>
    <w:rsid w:val="00465D3F"/>
    <w:rsid w:val="00466D2A"/>
    <w:rsid w:val="00467866"/>
    <w:rsid w:val="004778D5"/>
    <w:rsid w:val="00480939"/>
    <w:rsid w:val="00482A7C"/>
    <w:rsid w:val="00484770"/>
    <w:rsid w:val="00493A61"/>
    <w:rsid w:val="00494537"/>
    <w:rsid w:val="004A500A"/>
    <w:rsid w:val="004A6D33"/>
    <w:rsid w:val="004B07F4"/>
    <w:rsid w:val="004B1074"/>
    <w:rsid w:val="004B26F5"/>
    <w:rsid w:val="004B36DE"/>
    <w:rsid w:val="004B64DB"/>
    <w:rsid w:val="004B7495"/>
    <w:rsid w:val="004C108B"/>
    <w:rsid w:val="004C1A51"/>
    <w:rsid w:val="004C3A24"/>
    <w:rsid w:val="004C44BC"/>
    <w:rsid w:val="004C5D84"/>
    <w:rsid w:val="004C62E1"/>
    <w:rsid w:val="004C766E"/>
    <w:rsid w:val="004C7CCD"/>
    <w:rsid w:val="004E1F4F"/>
    <w:rsid w:val="004E4D56"/>
    <w:rsid w:val="004E5904"/>
    <w:rsid w:val="004E6A94"/>
    <w:rsid w:val="004F257D"/>
    <w:rsid w:val="004F3B7F"/>
    <w:rsid w:val="004F540C"/>
    <w:rsid w:val="005007C4"/>
    <w:rsid w:val="005039D2"/>
    <w:rsid w:val="0050480A"/>
    <w:rsid w:val="00506924"/>
    <w:rsid w:val="005110A9"/>
    <w:rsid w:val="0051127A"/>
    <w:rsid w:val="005116FD"/>
    <w:rsid w:val="005139C9"/>
    <w:rsid w:val="005201A9"/>
    <w:rsid w:val="005208E4"/>
    <w:rsid w:val="00527DFC"/>
    <w:rsid w:val="00530F22"/>
    <w:rsid w:val="00534D9A"/>
    <w:rsid w:val="005355A0"/>
    <w:rsid w:val="005356E6"/>
    <w:rsid w:val="005422AB"/>
    <w:rsid w:val="00543D59"/>
    <w:rsid w:val="00547CA7"/>
    <w:rsid w:val="0055120F"/>
    <w:rsid w:val="005514C9"/>
    <w:rsid w:val="005523DB"/>
    <w:rsid w:val="00552739"/>
    <w:rsid w:val="005529CC"/>
    <w:rsid w:val="00552D26"/>
    <w:rsid w:val="005530B7"/>
    <w:rsid w:val="0055517F"/>
    <w:rsid w:val="005571BA"/>
    <w:rsid w:val="0055733D"/>
    <w:rsid w:val="0055785A"/>
    <w:rsid w:val="00561140"/>
    <w:rsid w:val="00561F85"/>
    <w:rsid w:val="00564793"/>
    <w:rsid w:val="00565418"/>
    <w:rsid w:val="005669DA"/>
    <w:rsid w:val="0056723F"/>
    <w:rsid w:val="00570484"/>
    <w:rsid w:val="0057095D"/>
    <w:rsid w:val="00572E45"/>
    <w:rsid w:val="0058282E"/>
    <w:rsid w:val="005828D3"/>
    <w:rsid w:val="00582C69"/>
    <w:rsid w:val="00584B1F"/>
    <w:rsid w:val="00587688"/>
    <w:rsid w:val="0059425B"/>
    <w:rsid w:val="00594E29"/>
    <w:rsid w:val="00597D42"/>
    <w:rsid w:val="005A63B3"/>
    <w:rsid w:val="005A6751"/>
    <w:rsid w:val="005B11FF"/>
    <w:rsid w:val="005B33D8"/>
    <w:rsid w:val="005B6383"/>
    <w:rsid w:val="005B6E61"/>
    <w:rsid w:val="005B7F1B"/>
    <w:rsid w:val="005C0317"/>
    <w:rsid w:val="005C3B37"/>
    <w:rsid w:val="005C5B1C"/>
    <w:rsid w:val="005D164D"/>
    <w:rsid w:val="005D3A56"/>
    <w:rsid w:val="005D4787"/>
    <w:rsid w:val="005D69BF"/>
    <w:rsid w:val="005F3843"/>
    <w:rsid w:val="005F43E9"/>
    <w:rsid w:val="005F4D0B"/>
    <w:rsid w:val="005F5909"/>
    <w:rsid w:val="005F5F4C"/>
    <w:rsid w:val="005F6884"/>
    <w:rsid w:val="005F7647"/>
    <w:rsid w:val="00603933"/>
    <w:rsid w:val="00603E6A"/>
    <w:rsid w:val="00606BE8"/>
    <w:rsid w:val="006113CB"/>
    <w:rsid w:val="00611EA7"/>
    <w:rsid w:val="006132A0"/>
    <w:rsid w:val="00617D35"/>
    <w:rsid w:val="00622C0B"/>
    <w:rsid w:val="00622C28"/>
    <w:rsid w:val="00623723"/>
    <w:rsid w:val="0062431A"/>
    <w:rsid w:val="00624545"/>
    <w:rsid w:val="00625A97"/>
    <w:rsid w:val="00631DB7"/>
    <w:rsid w:val="00635445"/>
    <w:rsid w:val="006423A2"/>
    <w:rsid w:val="006476B6"/>
    <w:rsid w:val="00651E48"/>
    <w:rsid w:val="00652348"/>
    <w:rsid w:val="00653662"/>
    <w:rsid w:val="00656D3D"/>
    <w:rsid w:val="00660A2E"/>
    <w:rsid w:val="00664323"/>
    <w:rsid w:val="00664639"/>
    <w:rsid w:val="006720F8"/>
    <w:rsid w:val="0068400E"/>
    <w:rsid w:val="00686AE0"/>
    <w:rsid w:val="00687A09"/>
    <w:rsid w:val="006902E7"/>
    <w:rsid w:val="0069317D"/>
    <w:rsid w:val="00693203"/>
    <w:rsid w:val="00694ADB"/>
    <w:rsid w:val="00697975"/>
    <w:rsid w:val="00697E1A"/>
    <w:rsid w:val="006A1A19"/>
    <w:rsid w:val="006A37F5"/>
    <w:rsid w:val="006A5CEE"/>
    <w:rsid w:val="006B15CD"/>
    <w:rsid w:val="006B71DF"/>
    <w:rsid w:val="006C0A62"/>
    <w:rsid w:val="006C24E3"/>
    <w:rsid w:val="006C6C41"/>
    <w:rsid w:val="006C7053"/>
    <w:rsid w:val="006D013F"/>
    <w:rsid w:val="006D1239"/>
    <w:rsid w:val="006D678A"/>
    <w:rsid w:val="006D78A3"/>
    <w:rsid w:val="006E2889"/>
    <w:rsid w:val="006E3C6E"/>
    <w:rsid w:val="006E6550"/>
    <w:rsid w:val="006E7333"/>
    <w:rsid w:val="006F294B"/>
    <w:rsid w:val="006F4FDC"/>
    <w:rsid w:val="006F7363"/>
    <w:rsid w:val="006F7782"/>
    <w:rsid w:val="00704757"/>
    <w:rsid w:val="00704C9F"/>
    <w:rsid w:val="007073C6"/>
    <w:rsid w:val="00710656"/>
    <w:rsid w:val="00714CBE"/>
    <w:rsid w:val="007167C0"/>
    <w:rsid w:val="00724641"/>
    <w:rsid w:val="0073337E"/>
    <w:rsid w:val="00734506"/>
    <w:rsid w:val="00740412"/>
    <w:rsid w:val="007431EC"/>
    <w:rsid w:val="007467A3"/>
    <w:rsid w:val="007476EB"/>
    <w:rsid w:val="0075283A"/>
    <w:rsid w:val="00753F84"/>
    <w:rsid w:val="00756AE5"/>
    <w:rsid w:val="00756AFB"/>
    <w:rsid w:val="007577CC"/>
    <w:rsid w:val="00761910"/>
    <w:rsid w:val="00764C91"/>
    <w:rsid w:val="007663D6"/>
    <w:rsid w:val="007719FB"/>
    <w:rsid w:val="00771A8B"/>
    <w:rsid w:val="00771EA0"/>
    <w:rsid w:val="0077275E"/>
    <w:rsid w:val="00774B1B"/>
    <w:rsid w:val="00774F5E"/>
    <w:rsid w:val="0078642A"/>
    <w:rsid w:val="00786963"/>
    <w:rsid w:val="007918F2"/>
    <w:rsid w:val="007932A5"/>
    <w:rsid w:val="007948E6"/>
    <w:rsid w:val="007A15AF"/>
    <w:rsid w:val="007A2D84"/>
    <w:rsid w:val="007A36DD"/>
    <w:rsid w:val="007A5C44"/>
    <w:rsid w:val="007B2419"/>
    <w:rsid w:val="007B277D"/>
    <w:rsid w:val="007B474D"/>
    <w:rsid w:val="007B56DC"/>
    <w:rsid w:val="007B5885"/>
    <w:rsid w:val="007B594C"/>
    <w:rsid w:val="007B5AE5"/>
    <w:rsid w:val="007C2831"/>
    <w:rsid w:val="007C421B"/>
    <w:rsid w:val="007C69FC"/>
    <w:rsid w:val="007D1920"/>
    <w:rsid w:val="007D1ABD"/>
    <w:rsid w:val="007D3215"/>
    <w:rsid w:val="007D35C4"/>
    <w:rsid w:val="007E10C7"/>
    <w:rsid w:val="007E43F5"/>
    <w:rsid w:val="007E6A74"/>
    <w:rsid w:val="007E7532"/>
    <w:rsid w:val="007F0238"/>
    <w:rsid w:val="007F33C6"/>
    <w:rsid w:val="007F4EBA"/>
    <w:rsid w:val="0080443A"/>
    <w:rsid w:val="00812A35"/>
    <w:rsid w:val="00813689"/>
    <w:rsid w:val="00817E99"/>
    <w:rsid w:val="00820187"/>
    <w:rsid w:val="00825046"/>
    <w:rsid w:val="008262CE"/>
    <w:rsid w:val="00826485"/>
    <w:rsid w:val="00830100"/>
    <w:rsid w:val="008330CF"/>
    <w:rsid w:val="00834C7B"/>
    <w:rsid w:val="00845163"/>
    <w:rsid w:val="008472A3"/>
    <w:rsid w:val="00847EC4"/>
    <w:rsid w:val="008504A5"/>
    <w:rsid w:val="0085063D"/>
    <w:rsid w:val="0085094A"/>
    <w:rsid w:val="008515AD"/>
    <w:rsid w:val="00855973"/>
    <w:rsid w:val="0085693D"/>
    <w:rsid w:val="00857BB8"/>
    <w:rsid w:val="00863E31"/>
    <w:rsid w:val="00866621"/>
    <w:rsid w:val="00867983"/>
    <w:rsid w:val="008728CC"/>
    <w:rsid w:val="00874706"/>
    <w:rsid w:val="0087624B"/>
    <w:rsid w:val="00877A5F"/>
    <w:rsid w:val="008813B6"/>
    <w:rsid w:val="00886016"/>
    <w:rsid w:val="00887600"/>
    <w:rsid w:val="008917ED"/>
    <w:rsid w:val="00896072"/>
    <w:rsid w:val="008960ED"/>
    <w:rsid w:val="00897191"/>
    <w:rsid w:val="008A027F"/>
    <w:rsid w:val="008A0870"/>
    <w:rsid w:val="008A1CA6"/>
    <w:rsid w:val="008A45F2"/>
    <w:rsid w:val="008A4FC1"/>
    <w:rsid w:val="008A6820"/>
    <w:rsid w:val="008B01F7"/>
    <w:rsid w:val="008B32AB"/>
    <w:rsid w:val="008B350E"/>
    <w:rsid w:val="008B4DF1"/>
    <w:rsid w:val="008B5901"/>
    <w:rsid w:val="008B68C3"/>
    <w:rsid w:val="008B7D7C"/>
    <w:rsid w:val="008C07E7"/>
    <w:rsid w:val="008C12E9"/>
    <w:rsid w:val="008C1751"/>
    <w:rsid w:val="008C2D4F"/>
    <w:rsid w:val="008C3988"/>
    <w:rsid w:val="008C53D8"/>
    <w:rsid w:val="008C5EE6"/>
    <w:rsid w:val="008D143E"/>
    <w:rsid w:val="008D1C20"/>
    <w:rsid w:val="008D5DE4"/>
    <w:rsid w:val="008D6172"/>
    <w:rsid w:val="008D6B4B"/>
    <w:rsid w:val="008E154F"/>
    <w:rsid w:val="008E230B"/>
    <w:rsid w:val="008E2B21"/>
    <w:rsid w:val="008E3FDA"/>
    <w:rsid w:val="008E5522"/>
    <w:rsid w:val="008E6EB2"/>
    <w:rsid w:val="008E75CD"/>
    <w:rsid w:val="008F0C71"/>
    <w:rsid w:val="008F215C"/>
    <w:rsid w:val="008F3E64"/>
    <w:rsid w:val="008F6D74"/>
    <w:rsid w:val="008F6EFF"/>
    <w:rsid w:val="008F763D"/>
    <w:rsid w:val="00903E82"/>
    <w:rsid w:val="00904F2C"/>
    <w:rsid w:val="0090659F"/>
    <w:rsid w:val="009066CC"/>
    <w:rsid w:val="00914241"/>
    <w:rsid w:val="00914287"/>
    <w:rsid w:val="00915A35"/>
    <w:rsid w:val="00915D33"/>
    <w:rsid w:val="00915FAE"/>
    <w:rsid w:val="00917600"/>
    <w:rsid w:val="00925023"/>
    <w:rsid w:val="0092792F"/>
    <w:rsid w:val="0093017C"/>
    <w:rsid w:val="00935072"/>
    <w:rsid w:val="00935716"/>
    <w:rsid w:val="0094074E"/>
    <w:rsid w:val="00943136"/>
    <w:rsid w:val="00947ED7"/>
    <w:rsid w:val="0095159B"/>
    <w:rsid w:val="009523FD"/>
    <w:rsid w:val="00952857"/>
    <w:rsid w:val="00955409"/>
    <w:rsid w:val="0096030B"/>
    <w:rsid w:val="0096281B"/>
    <w:rsid w:val="00964210"/>
    <w:rsid w:val="009644C1"/>
    <w:rsid w:val="00965390"/>
    <w:rsid w:val="009659F7"/>
    <w:rsid w:val="00965E2D"/>
    <w:rsid w:val="00966658"/>
    <w:rsid w:val="009669B8"/>
    <w:rsid w:val="0097335F"/>
    <w:rsid w:val="0097456A"/>
    <w:rsid w:val="00976BDE"/>
    <w:rsid w:val="00981CA4"/>
    <w:rsid w:val="00981ECC"/>
    <w:rsid w:val="00984761"/>
    <w:rsid w:val="00986649"/>
    <w:rsid w:val="009871B6"/>
    <w:rsid w:val="00991AD0"/>
    <w:rsid w:val="0099270B"/>
    <w:rsid w:val="00994413"/>
    <w:rsid w:val="0099462B"/>
    <w:rsid w:val="009A03BB"/>
    <w:rsid w:val="009A0F37"/>
    <w:rsid w:val="009A18DA"/>
    <w:rsid w:val="009A1AE0"/>
    <w:rsid w:val="009A235D"/>
    <w:rsid w:val="009A5F5B"/>
    <w:rsid w:val="009A62B8"/>
    <w:rsid w:val="009A6663"/>
    <w:rsid w:val="009B4711"/>
    <w:rsid w:val="009B573C"/>
    <w:rsid w:val="009B5A94"/>
    <w:rsid w:val="009B74A6"/>
    <w:rsid w:val="009C0279"/>
    <w:rsid w:val="009C72DA"/>
    <w:rsid w:val="009D0485"/>
    <w:rsid w:val="009D33D4"/>
    <w:rsid w:val="009D3B7D"/>
    <w:rsid w:val="009D41D7"/>
    <w:rsid w:val="009D519A"/>
    <w:rsid w:val="009D5C01"/>
    <w:rsid w:val="009E1C85"/>
    <w:rsid w:val="009E1D8D"/>
    <w:rsid w:val="009E40E5"/>
    <w:rsid w:val="009E513E"/>
    <w:rsid w:val="009E6578"/>
    <w:rsid w:val="009F2E48"/>
    <w:rsid w:val="009F3327"/>
    <w:rsid w:val="009F5EB1"/>
    <w:rsid w:val="00A01274"/>
    <w:rsid w:val="00A01F66"/>
    <w:rsid w:val="00A033D6"/>
    <w:rsid w:val="00A0535B"/>
    <w:rsid w:val="00A05CC0"/>
    <w:rsid w:val="00A07DDF"/>
    <w:rsid w:val="00A11C04"/>
    <w:rsid w:val="00A177DA"/>
    <w:rsid w:val="00A222C3"/>
    <w:rsid w:val="00A27B59"/>
    <w:rsid w:val="00A32E61"/>
    <w:rsid w:val="00A350E3"/>
    <w:rsid w:val="00A40152"/>
    <w:rsid w:val="00A410BF"/>
    <w:rsid w:val="00A41920"/>
    <w:rsid w:val="00A4671C"/>
    <w:rsid w:val="00A46C63"/>
    <w:rsid w:val="00A47CB3"/>
    <w:rsid w:val="00A52864"/>
    <w:rsid w:val="00A56BA6"/>
    <w:rsid w:val="00A56C31"/>
    <w:rsid w:val="00A65C2C"/>
    <w:rsid w:val="00A6610E"/>
    <w:rsid w:val="00A70CAC"/>
    <w:rsid w:val="00A71756"/>
    <w:rsid w:val="00A71E7B"/>
    <w:rsid w:val="00A75627"/>
    <w:rsid w:val="00A77BC5"/>
    <w:rsid w:val="00A80B9D"/>
    <w:rsid w:val="00A83C45"/>
    <w:rsid w:val="00A84AB9"/>
    <w:rsid w:val="00A86ECD"/>
    <w:rsid w:val="00A926E3"/>
    <w:rsid w:val="00A97924"/>
    <w:rsid w:val="00AA020B"/>
    <w:rsid w:val="00AA0BE9"/>
    <w:rsid w:val="00AA1ECF"/>
    <w:rsid w:val="00AA2261"/>
    <w:rsid w:val="00AA5787"/>
    <w:rsid w:val="00AA6D7C"/>
    <w:rsid w:val="00AA78E4"/>
    <w:rsid w:val="00AA7A81"/>
    <w:rsid w:val="00AA7D73"/>
    <w:rsid w:val="00AB18C8"/>
    <w:rsid w:val="00AB53AA"/>
    <w:rsid w:val="00AB777A"/>
    <w:rsid w:val="00AC0575"/>
    <w:rsid w:val="00AC0E71"/>
    <w:rsid w:val="00AC1858"/>
    <w:rsid w:val="00AC1A6E"/>
    <w:rsid w:val="00AC24C0"/>
    <w:rsid w:val="00AC366E"/>
    <w:rsid w:val="00AC3FB6"/>
    <w:rsid w:val="00AC4221"/>
    <w:rsid w:val="00AC5587"/>
    <w:rsid w:val="00AC5A88"/>
    <w:rsid w:val="00AC6BF0"/>
    <w:rsid w:val="00AC70F2"/>
    <w:rsid w:val="00AD081E"/>
    <w:rsid w:val="00AD2A2B"/>
    <w:rsid w:val="00AD39B3"/>
    <w:rsid w:val="00AD5272"/>
    <w:rsid w:val="00AE26A3"/>
    <w:rsid w:val="00AE724D"/>
    <w:rsid w:val="00AF0FB5"/>
    <w:rsid w:val="00AF22FB"/>
    <w:rsid w:val="00AF4997"/>
    <w:rsid w:val="00AF5A16"/>
    <w:rsid w:val="00AF5E4E"/>
    <w:rsid w:val="00AF7CB5"/>
    <w:rsid w:val="00B002D9"/>
    <w:rsid w:val="00B0053F"/>
    <w:rsid w:val="00B00BCE"/>
    <w:rsid w:val="00B017AE"/>
    <w:rsid w:val="00B01D64"/>
    <w:rsid w:val="00B0200F"/>
    <w:rsid w:val="00B021D8"/>
    <w:rsid w:val="00B06B4C"/>
    <w:rsid w:val="00B109FF"/>
    <w:rsid w:val="00B12593"/>
    <w:rsid w:val="00B13CFA"/>
    <w:rsid w:val="00B165CD"/>
    <w:rsid w:val="00B23813"/>
    <w:rsid w:val="00B26AE6"/>
    <w:rsid w:val="00B3153E"/>
    <w:rsid w:val="00B32D72"/>
    <w:rsid w:val="00B334DD"/>
    <w:rsid w:val="00B337A2"/>
    <w:rsid w:val="00B33CCE"/>
    <w:rsid w:val="00B3522B"/>
    <w:rsid w:val="00B3549E"/>
    <w:rsid w:val="00B3606C"/>
    <w:rsid w:val="00B36082"/>
    <w:rsid w:val="00B368F8"/>
    <w:rsid w:val="00B41334"/>
    <w:rsid w:val="00B456E6"/>
    <w:rsid w:val="00B47ACB"/>
    <w:rsid w:val="00B5051E"/>
    <w:rsid w:val="00B57CEE"/>
    <w:rsid w:val="00B66593"/>
    <w:rsid w:val="00B7150B"/>
    <w:rsid w:val="00B727A4"/>
    <w:rsid w:val="00B74C30"/>
    <w:rsid w:val="00B76C23"/>
    <w:rsid w:val="00B81B95"/>
    <w:rsid w:val="00B84D09"/>
    <w:rsid w:val="00B86CA9"/>
    <w:rsid w:val="00B9493F"/>
    <w:rsid w:val="00B95E5F"/>
    <w:rsid w:val="00B970AA"/>
    <w:rsid w:val="00B97CC5"/>
    <w:rsid w:val="00BA2C27"/>
    <w:rsid w:val="00BA4657"/>
    <w:rsid w:val="00BA5059"/>
    <w:rsid w:val="00BA6E88"/>
    <w:rsid w:val="00BA7A44"/>
    <w:rsid w:val="00BB0194"/>
    <w:rsid w:val="00BB1DE1"/>
    <w:rsid w:val="00BB5060"/>
    <w:rsid w:val="00BB6DA0"/>
    <w:rsid w:val="00BC240E"/>
    <w:rsid w:val="00BC61D4"/>
    <w:rsid w:val="00BD298B"/>
    <w:rsid w:val="00BD5AE9"/>
    <w:rsid w:val="00BD6239"/>
    <w:rsid w:val="00BE5682"/>
    <w:rsid w:val="00BE61C5"/>
    <w:rsid w:val="00BE7829"/>
    <w:rsid w:val="00BF0926"/>
    <w:rsid w:val="00BF4470"/>
    <w:rsid w:val="00BF6B8B"/>
    <w:rsid w:val="00C009A4"/>
    <w:rsid w:val="00C03193"/>
    <w:rsid w:val="00C0472D"/>
    <w:rsid w:val="00C06968"/>
    <w:rsid w:val="00C06B46"/>
    <w:rsid w:val="00C105B4"/>
    <w:rsid w:val="00C122A6"/>
    <w:rsid w:val="00C150E8"/>
    <w:rsid w:val="00C16126"/>
    <w:rsid w:val="00C169F8"/>
    <w:rsid w:val="00C174CD"/>
    <w:rsid w:val="00C175DE"/>
    <w:rsid w:val="00C23202"/>
    <w:rsid w:val="00C24470"/>
    <w:rsid w:val="00C26094"/>
    <w:rsid w:val="00C26496"/>
    <w:rsid w:val="00C26AF5"/>
    <w:rsid w:val="00C2723C"/>
    <w:rsid w:val="00C33C6D"/>
    <w:rsid w:val="00C33EE1"/>
    <w:rsid w:val="00C36496"/>
    <w:rsid w:val="00C406C5"/>
    <w:rsid w:val="00C40834"/>
    <w:rsid w:val="00C44613"/>
    <w:rsid w:val="00C446D0"/>
    <w:rsid w:val="00C44916"/>
    <w:rsid w:val="00C46A9A"/>
    <w:rsid w:val="00C52C72"/>
    <w:rsid w:val="00C53919"/>
    <w:rsid w:val="00C5482B"/>
    <w:rsid w:val="00C60F1C"/>
    <w:rsid w:val="00C66FBD"/>
    <w:rsid w:val="00C71611"/>
    <w:rsid w:val="00C71D0C"/>
    <w:rsid w:val="00C71E00"/>
    <w:rsid w:val="00C72B59"/>
    <w:rsid w:val="00C751AD"/>
    <w:rsid w:val="00C75E14"/>
    <w:rsid w:val="00C76122"/>
    <w:rsid w:val="00C80B71"/>
    <w:rsid w:val="00C838A6"/>
    <w:rsid w:val="00C83EBA"/>
    <w:rsid w:val="00C847A5"/>
    <w:rsid w:val="00C8619D"/>
    <w:rsid w:val="00C86277"/>
    <w:rsid w:val="00C922BE"/>
    <w:rsid w:val="00C92BA6"/>
    <w:rsid w:val="00C94326"/>
    <w:rsid w:val="00C95A15"/>
    <w:rsid w:val="00C9641F"/>
    <w:rsid w:val="00CA43AE"/>
    <w:rsid w:val="00CA5368"/>
    <w:rsid w:val="00CA69E3"/>
    <w:rsid w:val="00CA6F03"/>
    <w:rsid w:val="00CA7828"/>
    <w:rsid w:val="00CB1075"/>
    <w:rsid w:val="00CB24A5"/>
    <w:rsid w:val="00CB354A"/>
    <w:rsid w:val="00CB41B3"/>
    <w:rsid w:val="00CB4E30"/>
    <w:rsid w:val="00CB5F96"/>
    <w:rsid w:val="00CC1647"/>
    <w:rsid w:val="00CC55BE"/>
    <w:rsid w:val="00CC5D3E"/>
    <w:rsid w:val="00CC6F16"/>
    <w:rsid w:val="00CD05C5"/>
    <w:rsid w:val="00CD1588"/>
    <w:rsid w:val="00CD21E6"/>
    <w:rsid w:val="00CD2749"/>
    <w:rsid w:val="00CD2920"/>
    <w:rsid w:val="00CD5853"/>
    <w:rsid w:val="00CE553E"/>
    <w:rsid w:val="00CE6837"/>
    <w:rsid w:val="00CE7A89"/>
    <w:rsid w:val="00CF50FD"/>
    <w:rsid w:val="00D02ABE"/>
    <w:rsid w:val="00D0557D"/>
    <w:rsid w:val="00D07770"/>
    <w:rsid w:val="00D1039C"/>
    <w:rsid w:val="00D111D2"/>
    <w:rsid w:val="00D11E0E"/>
    <w:rsid w:val="00D12026"/>
    <w:rsid w:val="00D1311E"/>
    <w:rsid w:val="00D2106A"/>
    <w:rsid w:val="00D212CC"/>
    <w:rsid w:val="00D226B9"/>
    <w:rsid w:val="00D2343D"/>
    <w:rsid w:val="00D26817"/>
    <w:rsid w:val="00D349AF"/>
    <w:rsid w:val="00D360A3"/>
    <w:rsid w:val="00D43945"/>
    <w:rsid w:val="00D455BE"/>
    <w:rsid w:val="00D4652D"/>
    <w:rsid w:val="00D46725"/>
    <w:rsid w:val="00D46838"/>
    <w:rsid w:val="00D4763E"/>
    <w:rsid w:val="00D50D84"/>
    <w:rsid w:val="00D52DBA"/>
    <w:rsid w:val="00D55EFF"/>
    <w:rsid w:val="00D56106"/>
    <w:rsid w:val="00D63171"/>
    <w:rsid w:val="00D65BDC"/>
    <w:rsid w:val="00D67F3C"/>
    <w:rsid w:val="00D70713"/>
    <w:rsid w:val="00D74BEF"/>
    <w:rsid w:val="00D76B90"/>
    <w:rsid w:val="00D77623"/>
    <w:rsid w:val="00D77FF5"/>
    <w:rsid w:val="00D802AE"/>
    <w:rsid w:val="00D80B63"/>
    <w:rsid w:val="00D84D4C"/>
    <w:rsid w:val="00D84DCF"/>
    <w:rsid w:val="00D93279"/>
    <w:rsid w:val="00D94BF9"/>
    <w:rsid w:val="00D9624A"/>
    <w:rsid w:val="00DA1996"/>
    <w:rsid w:val="00DA2CC6"/>
    <w:rsid w:val="00DA574B"/>
    <w:rsid w:val="00DB0C85"/>
    <w:rsid w:val="00DB2BA8"/>
    <w:rsid w:val="00DB3236"/>
    <w:rsid w:val="00DB366D"/>
    <w:rsid w:val="00DB62CA"/>
    <w:rsid w:val="00DB695D"/>
    <w:rsid w:val="00DB78D8"/>
    <w:rsid w:val="00DC0602"/>
    <w:rsid w:val="00DC14C0"/>
    <w:rsid w:val="00DC215E"/>
    <w:rsid w:val="00DC23FD"/>
    <w:rsid w:val="00DC2911"/>
    <w:rsid w:val="00DC3549"/>
    <w:rsid w:val="00DC4774"/>
    <w:rsid w:val="00DC6780"/>
    <w:rsid w:val="00DC7BCF"/>
    <w:rsid w:val="00DD3E1C"/>
    <w:rsid w:val="00DD3FF3"/>
    <w:rsid w:val="00DD4A34"/>
    <w:rsid w:val="00DE241F"/>
    <w:rsid w:val="00DE3457"/>
    <w:rsid w:val="00DE6299"/>
    <w:rsid w:val="00DF0543"/>
    <w:rsid w:val="00DF0A2E"/>
    <w:rsid w:val="00DF4012"/>
    <w:rsid w:val="00DF47CE"/>
    <w:rsid w:val="00DF4B9B"/>
    <w:rsid w:val="00DF760D"/>
    <w:rsid w:val="00E02CD7"/>
    <w:rsid w:val="00E0717F"/>
    <w:rsid w:val="00E07C22"/>
    <w:rsid w:val="00E11CE1"/>
    <w:rsid w:val="00E15774"/>
    <w:rsid w:val="00E243CA"/>
    <w:rsid w:val="00E26CF7"/>
    <w:rsid w:val="00E26FE3"/>
    <w:rsid w:val="00E27F3D"/>
    <w:rsid w:val="00E32639"/>
    <w:rsid w:val="00E34FFF"/>
    <w:rsid w:val="00E358D9"/>
    <w:rsid w:val="00E3749C"/>
    <w:rsid w:val="00E37F4D"/>
    <w:rsid w:val="00E4448C"/>
    <w:rsid w:val="00E45DC4"/>
    <w:rsid w:val="00E51F03"/>
    <w:rsid w:val="00E52AF8"/>
    <w:rsid w:val="00E53570"/>
    <w:rsid w:val="00E550BC"/>
    <w:rsid w:val="00E601EB"/>
    <w:rsid w:val="00E61774"/>
    <w:rsid w:val="00E64588"/>
    <w:rsid w:val="00E64EAB"/>
    <w:rsid w:val="00E66EAC"/>
    <w:rsid w:val="00E719B7"/>
    <w:rsid w:val="00E71BC1"/>
    <w:rsid w:val="00E71C38"/>
    <w:rsid w:val="00E73B6A"/>
    <w:rsid w:val="00E75904"/>
    <w:rsid w:val="00E769E6"/>
    <w:rsid w:val="00E773DC"/>
    <w:rsid w:val="00E77BED"/>
    <w:rsid w:val="00E8058A"/>
    <w:rsid w:val="00E85E64"/>
    <w:rsid w:val="00E87984"/>
    <w:rsid w:val="00E879A1"/>
    <w:rsid w:val="00E92028"/>
    <w:rsid w:val="00EA08F9"/>
    <w:rsid w:val="00EA43E3"/>
    <w:rsid w:val="00EA4736"/>
    <w:rsid w:val="00EA4FEA"/>
    <w:rsid w:val="00EA6322"/>
    <w:rsid w:val="00EA6A4C"/>
    <w:rsid w:val="00EA7C92"/>
    <w:rsid w:val="00EB2709"/>
    <w:rsid w:val="00EB3803"/>
    <w:rsid w:val="00EB7FFE"/>
    <w:rsid w:val="00EC05D8"/>
    <w:rsid w:val="00EC06D6"/>
    <w:rsid w:val="00EC0E8A"/>
    <w:rsid w:val="00EC13E5"/>
    <w:rsid w:val="00EC507B"/>
    <w:rsid w:val="00EC6308"/>
    <w:rsid w:val="00EC71C2"/>
    <w:rsid w:val="00EC79EA"/>
    <w:rsid w:val="00ED02CE"/>
    <w:rsid w:val="00ED0368"/>
    <w:rsid w:val="00ED04BF"/>
    <w:rsid w:val="00ED0B5A"/>
    <w:rsid w:val="00ED0EF5"/>
    <w:rsid w:val="00ED74D0"/>
    <w:rsid w:val="00EE0334"/>
    <w:rsid w:val="00EE1088"/>
    <w:rsid w:val="00EE203C"/>
    <w:rsid w:val="00EE24D2"/>
    <w:rsid w:val="00EE42C3"/>
    <w:rsid w:val="00EE53B4"/>
    <w:rsid w:val="00EE5D50"/>
    <w:rsid w:val="00EE5F02"/>
    <w:rsid w:val="00EF19F9"/>
    <w:rsid w:val="00EF4865"/>
    <w:rsid w:val="00F00732"/>
    <w:rsid w:val="00F03911"/>
    <w:rsid w:val="00F0460C"/>
    <w:rsid w:val="00F06287"/>
    <w:rsid w:val="00F07395"/>
    <w:rsid w:val="00F100FA"/>
    <w:rsid w:val="00F14282"/>
    <w:rsid w:val="00F16F2F"/>
    <w:rsid w:val="00F17D89"/>
    <w:rsid w:val="00F21834"/>
    <w:rsid w:val="00F26350"/>
    <w:rsid w:val="00F30E04"/>
    <w:rsid w:val="00F31A52"/>
    <w:rsid w:val="00F34D25"/>
    <w:rsid w:val="00F40FF2"/>
    <w:rsid w:val="00F4300E"/>
    <w:rsid w:val="00F442E9"/>
    <w:rsid w:val="00F46F24"/>
    <w:rsid w:val="00F57F0F"/>
    <w:rsid w:val="00F623F2"/>
    <w:rsid w:val="00F64E67"/>
    <w:rsid w:val="00F70814"/>
    <w:rsid w:val="00F73430"/>
    <w:rsid w:val="00F7353A"/>
    <w:rsid w:val="00F75CE7"/>
    <w:rsid w:val="00F75D2D"/>
    <w:rsid w:val="00F775C2"/>
    <w:rsid w:val="00F80C35"/>
    <w:rsid w:val="00F81A9B"/>
    <w:rsid w:val="00F866C8"/>
    <w:rsid w:val="00F869A7"/>
    <w:rsid w:val="00F87903"/>
    <w:rsid w:val="00F908B2"/>
    <w:rsid w:val="00F912BD"/>
    <w:rsid w:val="00F91693"/>
    <w:rsid w:val="00F94219"/>
    <w:rsid w:val="00F951C3"/>
    <w:rsid w:val="00FA16F2"/>
    <w:rsid w:val="00FA26B0"/>
    <w:rsid w:val="00FA4BD3"/>
    <w:rsid w:val="00FA5AC8"/>
    <w:rsid w:val="00FB1FD7"/>
    <w:rsid w:val="00FB2EAE"/>
    <w:rsid w:val="00FB36BE"/>
    <w:rsid w:val="00FB382F"/>
    <w:rsid w:val="00FB444A"/>
    <w:rsid w:val="00FC36E1"/>
    <w:rsid w:val="00FC5383"/>
    <w:rsid w:val="00FD1484"/>
    <w:rsid w:val="00FD3174"/>
    <w:rsid w:val="00FD5559"/>
    <w:rsid w:val="00FD7E48"/>
    <w:rsid w:val="00FE2641"/>
    <w:rsid w:val="00FE4FAF"/>
    <w:rsid w:val="00FE6959"/>
    <w:rsid w:val="00FF0CEB"/>
    <w:rsid w:val="00FF2113"/>
    <w:rsid w:val="00FF3CF3"/>
    <w:rsid w:val="00FF6286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5D3E"/>
    <w:rPr>
      <w:rFonts w:ascii="Tahoma" w:hAnsi="Tahoma" w:cs="Tahoma"/>
      <w:sz w:val="16"/>
      <w:szCs w:val="16"/>
    </w:rPr>
  </w:style>
  <w:style w:type="character" w:styleId="a5">
    <w:name w:val="Hyperlink"/>
    <w:rsid w:val="0087624B"/>
    <w:rPr>
      <w:color w:val="0000FF"/>
      <w:u w:val="single"/>
    </w:rPr>
  </w:style>
  <w:style w:type="paragraph" w:customStyle="1" w:styleId="a6">
    <w:basedOn w:val="a"/>
    <w:rsid w:val="0000301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C847A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6643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 Spacing"/>
    <w:uiPriority w:val="1"/>
    <w:qFormat/>
    <w:rsid w:val="00DB78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A50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D2106A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D2106A"/>
    <w:pPr>
      <w:spacing w:after="120"/>
      <w:ind w:firstLine="709"/>
      <w:jc w:val="both"/>
    </w:pPr>
    <w:rPr>
      <w:rFonts w:eastAsiaTheme="minorHAnsi" w:cstheme="minorBidi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D2106A"/>
    <w:rPr>
      <w:rFonts w:eastAsiaTheme="minorHAnsi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5D3E"/>
    <w:rPr>
      <w:rFonts w:ascii="Tahoma" w:hAnsi="Tahoma" w:cs="Tahoma"/>
      <w:sz w:val="16"/>
      <w:szCs w:val="16"/>
    </w:rPr>
  </w:style>
  <w:style w:type="character" w:styleId="a5">
    <w:name w:val="Hyperlink"/>
    <w:rsid w:val="0087624B"/>
    <w:rPr>
      <w:color w:val="0000FF"/>
      <w:u w:val="single"/>
    </w:rPr>
  </w:style>
  <w:style w:type="paragraph" w:customStyle="1" w:styleId="a6">
    <w:basedOn w:val="a"/>
    <w:rsid w:val="0000301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C847A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6643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 Spacing"/>
    <w:uiPriority w:val="1"/>
    <w:qFormat/>
    <w:rsid w:val="00DB78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A50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D2106A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D2106A"/>
    <w:pPr>
      <w:spacing w:after="120"/>
      <w:ind w:firstLine="709"/>
      <w:jc w:val="both"/>
    </w:pPr>
    <w:rPr>
      <w:rFonts w:eastAsiaTheme="minorHAnsi" w:cstheme="minorBidi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D2106A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C7C8-F3B4-4C06-B072-A1C8CAF8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8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1</Company>
  <LinksUpToDate>false</LinksUpToDate>
  <CharactersWithSpaces>16823</CharactersWithSpaces>
  <SharedDoc>false</SharedDoc>
  <HLinks>
    <vt:vector size="6" baseType="variant">
      <vt:variant>
        <vt:i4>65656</vt:i4>
      </vt:variant>
      <vt:variant>
        <vt:i4>0</vt:i4>
      </vt:variant>
      <vt:variant>
        <vt:i4>0</vt:i4>
      </vt:variant>
      <vt:variant>
        <vt:i4>5</vt:i4>
      </vt:variant>
      <vt:variant>
        <vt:lpwstr>mailto:zhik@zhik-chelny.ru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1</dc:creator>
  <cp:lastModifiedBy>Малова Светлана Анатольевна</cp:lastModifiedBy>
  <cp:revision>182</cp:revision>
  <cp:lastPrinted>2016-11-14T13:14:00Z</cp:lastPrinted>
  <dcterms:created xsi:type="dcterms:W3CDTF">2014-03-03T12:54:00Z</dcterms:created>
  <dcterms:modified xsi:type="dcterms:W3CDTF">2016-12-16T12:52:00Z</dcterms:modified>
</cp:coreProperties>
</file>